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65" w:rsidRPr="00654EC6" w:rsidRDefault="00AC572E" w:rsidP="00CC166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C572E">
        <w:rPr>
          <w:rFonts w:ascii="Times New Roman" w:hAnsi="Times New Roman" w:cs="Times New Roman"/>
          <w:b/>
          <w:sz w:val="28"/>
          <w:szCs w:val="28"/>
        </w:rPr>
        <w:t xml:space="preserve">Информация об особенностях проведения вступительных испытаний </w:t>
      </w:r>
      <w:r w:rsidR="00CC1665" w:rsidRPr="00657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 с ограниченными возможностями здоровья</w:t>
      </w:r>
    </w:p>
    <w:p w:rsidR="001B7D4F" w:rsidRDefault="00AC572E" w:rsidP="00CC1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2E">
        <w:rPr>
          <w:rFonts w:ascii="Times New Roman" w:hAnsi="Times New Roman" w:cs="Times New Roman"/>
          <w:b/>
          <w:sz w:val="28"/>
          <w:szCs w:val="28"/>
        </w:rPr>
        <w:t>(извлечение из Правил приема)</w:t>
      </w:r>
    </w:p>
    <w:p w:rsidR="00AC572E" w:rsidRDefault="00AC572E" w:rsidP="00AC572E">
      <w:pPr>
        <w:rPr>
          <w:rFonts w:ascii="Times New Roman" w:hAnsi="Times New Roman" w:cs="Times New Roman"/>
          <w:b/>
          <w:sz w:val="28"/>
          <w:szCs w:val="28"/>
        </w:rPr>
      </w:pP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51. ГБУ «НИИОЗММ ДЗМ» обеспечивает проведение вступительных испытаний для граждан с ограниченными возможностями здоровья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 ГБУ «НИИОЗММ ДЗМ»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53. Вступительные испытания для поступающих инвалидов проводятся в отдельной аудитории. Число поступающих инвалидов в одной аудитории не должно превышать:</w:t>
      </w:r>
    </w:p>
    <w:p w:rsidR="008B031A" w:rsidRPr="00A9362F" w:rsidRDefault="008B031A" w:rsidP="008B03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вступительного испытания в письменной форме – 12 человек;</w:t>
      </w:r>
    </w:p>
    <w:p w:rsidR="008B031A" w:rsidRPr="00A9362F" w:rsidRDefault="008B031A" w:rsidP="008B03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вступительного испытания в устной форме – 6 человек;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Продолжительность вступительного испытания для поступающих инвалидов увеличивается по решению организации, но не более чем на 1,5 часа. 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инвалидам предоставляется в доступной для них форме информация о порядке проведения вступительных испытаний.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для слепых: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8B031A" w:rsidRPr="00A9362F" w:rsidRDefault="008B031A" w:rsidP="008B0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индивидуальное равномерное освещение не ниже 300 </w:t>
      </w:r>
      <w:proofErr w:type="spellStart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8B031A" w:rsidRPr="00A9362F" w:rsidRDefault="008B031A" w:rsidP="008B03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по порядку проведения вступительных испытаний оформляется увеличенным шрифтом;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глухих и слабослышащих:</w:t>
      </w:r>
    </w:p>
    <w:p w:rsidR="008B031A" w:rsidRPr="00A9362F" w:rsidRDefault="008B031A" w:rsidP="008B03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8B031A" w:rsidRPr="00A9362F" w:rsidRDefault="008B031A" w:rsidP="008B031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услуги </w:t>
      </w:r>
      <w:proofErr w:type="spellStart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слепоглухих предоставляются услуги </w:t>
      </w:r>
      <w:proofErr w:type="spellStart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(помимо требований, выполняемых соответственно для слепых и глухих);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для лиц с нарушениями опорно-двигательного аппарата, нарушениями двигательных функций верхних конечностей или отсутствием верхних конечностей):</w:t>
      </w:r>
    </w:p>
    <w:p w:rsidR="008B031A" w:rsidRPr="00A9362F" w:rsidRDefault="008B031A" w:rsidP="008B03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8B031A" w:rsidRPr="00A9362F" w:rsidRDefault="008B031A" w:rsidP="008B031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t>56. Условия, указанные в пунктах 51 - 55 Правил,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57. ГБУ «НИИОЗММ ДЗМ» может проводить для поступающих инвалидов вступительные испытания с использованием дистанционных технологий.</w:t>
      </w:r>
    </w:p>
    <w:p w:rsidR="008B031A" w:rsidRPr="00A9362F" w:rsidRDefault="008B031A" w:rsidP="008B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72E" w:rsidRPr="00CC1665" w:rsidRDefault="00AC572E" w:rsidP="00CC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72E" w:rsidRPr="00CC16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78" w:rsidRDefault="007C4B78" w:rsidP="00AC572E">
      <w:pPr>
        <w:spacing w:after="0" w:line="240" w:lineRule="auto"/>
      </w:pPr>
      <w:r>
        <w:separator/>
      </w:r>
    </w:p>
  </w:endnote>
  <w:endnote w:type="continuationSeparator" w:id="0">
    <w:p w:rsidR="007C4B78" w:rsidRDefault="007C4B78" w:rsidP="00AC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803410"/>
      <w:docPartObj>
        <w:docPartGallery w:val="Page Numbers (Bottom of Page)"/>
        <w:docPartUnique/>
      </w:docPartObj>
    </w:sdtPr>
    <w:sdtEndPr/>
    <w:sdtContent>
      <w:p w:rsidR="00AC572E" w:rsidRDefault="00AC57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D7">
          <w:rPr>
            <w:noProof/>
          </w:rPr>
          <w:t>1</w:t>
        </w:r>
        <w:r>
          <w:fldChar w:fldCharType="end"/>
        </w:r>
      </w:p>
    </w:sdtContent>
  </w:sdt>
  <w:p w:rsidR="00AC572E" w:rsidRDefault="00AC57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78" w:rsidRDefault="007C4B78" w:rsidP="00AC572E">
      <w:pPr>
        <w:spacing w:after="0" w:line="240" w:lineRule="auto"/>
      </w:pPr>
      <w:r>
        <w:separator/>
      </w:r>
    </w:p>
  </w:footnote>
  <w:footnote w:type="continuationSeparator" w:id="0">
    <w:p w:rsidR="007C4B78" w:rsidRDefault="007C4B78" w:rsidP="00AC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58E0"/>
    <w:multiLevelType w:val="multilevel"/>
    <w:tmpl w:val="A45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F35AC"/>
    <w:multiLevelType w:val="multilevel"/>
    <w:tmpl w:val="819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3749C"/>
    <w:multiLevelType w:val="multilevel"/>
    <w:tmpl w:val="B18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C5781"/>
    <w:multiLevelType w:val="multilevel"/>
    <w:tmpl w:val="756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84"/>
    <w:rsid w:val="000B1C69"/>
    <w:rsid w:val="001B7D4F"/>
    <w:rsid w:val="00453F20"/>
    <w:rsid w:val="00512DE3"/>
    <w:rsid w:val="00613DD7"/>
    <w:rsid w:val="007C4B78"/>
    <w:rsid w:val="008B031A"/>
    <w:rsid w:val="009E6524"/>
    <w:rsid w:val="00AC572E"/>
    <w:rsid w:val="00CC1665"/>
    <w:rsid w:val="00D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5B16-35D3-41E8-82E1-143AED60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C57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AC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72E"/>
  </w:style>
  <w:style w:type="paragraph" w:styleId="a8">
    <w:name w:val="footer"/>
    <w:basedOn w:val="a"/>
    <w:link w:val="a9"/>
    <w:uiPriority w:val="99"/>
    <w:unhideWhenUsed/>
    <w:rsid w:val="00AC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Федулова</dc:creator>
  <cp:keywords/>
  <dc:description/>
  <cp:lastModifiedBy>Алла Федулова</cp:lastModifiedBy>
  <cp:revision>6</cp:revision>
  <dcterms:created xsi:type="dcterms:W3CDTF">2019-11-18T09:17:00Z</dcterms:created>
  <dcterms:modified xsi:type="dcterms:W3CDTF">2019-11-20T13:45:00Z</dcterms:modified>
</cp:coreProperties>
</file>