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B9FD" w14:textId="77777777" w:rsidR="001C1EEE" w:rsidRDefault="002F4EE4" w:rsidP="001C1EEE">
      <w:pPr>
        <w:spacing w:after="0" w:line="240" w:lineRule="auto"/>
        <w:jc w:val="center"/>
        <w:rPr>
          <w:rFonts w:ascii="Times New Roman" w:hAnsi="Times New Roman" w:cs="Times New Roman"/>
          <w:sz w:val="26"/>
          <w:szCs w:val="26"/>
        </w:rPr>
      </w:pPr>
      <w:r w:rsidRPr="001C1EEE">
        <w:rPr>
          <w:rFonts w:ascii="Times New Roman" w:hAnsi="Times New Roman" w:cs="Times New Roman"/>
          <w:sz w:val="26"/>
          <w:szCs w:val="26"/>
        </w:rPr>
        <w:t>ПОРЯДОК</w:t>
      </w:r>
      <w:r w:rsidR="001C1EEE" w:rsidRPr="001C1EEE">
        <w:rPr>
          <w:rFonts w:ascii="Times New Roman" w:hAnsi="Times New Roman" w:cs="Times New Roman"/>
          <w:sz w:val="26"/>
          <w:szCs w:val="26"/>
        </w:rPr>
        <w:t xml:space="preserve"> </w:t>
      </w:r>
      <w:r w:rsidRPr="001C1EEE">
        <w:rPr>
          <w:rFonts w:ascii="Times New Roman" w:hAnsi="Times New Roman" w:cs="Times New Roman"/>
          <w:sz w:val="26"/>
          <w:szCs w:val="26"/>
        </w:rPr>
        <w:t xml:space="preserve">ЗАПОЛНЕНИЯ </w:t>
      </w:r>
    </w:p>
    <w:p w14:paraId="0598EC3D" w14:textId="77777777" w:rsidR="002F4EE4" w:rsidRPr="001C1EEE" w:rsidRDefault="002F4EE4" w:rsidP="001C1EEE">
      <w:pPr>
        <w:spacing w:after="0" w:line="240" w:lineRule="auto"/>
        <w:jc w:val="center"/>
        <w:rPr>
          <w:rFonts w:ascii="Times New Roman" w:hAnsi="Times New Roman" w:cs="Times New Roman"/>
          <w:sz w:val="26"/>
          <w:szCs w:val="26"/>
        </w:rPr>
      </w:pPr>
      <w:r w:rsidRPr="001C1EEE">
        <w:rPr>
          <w:rFonts w:ascii="Times New Roman" w:hAnsi="Times New Roman" w:cs="Times New Roman"/>
          <w:sz w:val="26"/>
          <w:szCs w:val="26"/>
        </w:rPr>
        <w:t>ФОРМЫ СТАТИСТИЧЕСКОГО УЧЕТА</w:t>
      </w:r>
      <w:r w:rsidR="001C1EEE" w:rsidRPr="001C1EEE">
        <w:rPr>
          <w:rFonts w:ascii="Times New Roman" w:hAnsi="Times New Roman" w:cs="Times New Roman"/>
          <w:sz w:val="26"/>
          <w:szCs w:val="26"/>
        </w:rPr>
        <w:t xml:space="preserve"> </w:t>
      </w:r>
      <w:r w:rsidRPr="001C1EEE">
        <w:rPr>
          <w:rFonts w:ascii="Times New Roman" w:hAnsi="Times New Roman" w:cs="Times New Roman"/>
          <w:sz w:val="26"/>
          <w:szCs w:val="26"/>
        </w:rPr>
        <w:t xml:space="preserve">И ОТЧЕТНОСТИ </w:t>
      </w:r>
      <w:r w:rsidR="001C1EEE" w:rsidRPr="001C1EEE">
        <w:rPr>
          <w:rFonts w:ascii="Times New Roman" w:hAnsi="Times New Roman" w:cs="Times New Roman"/>
          <w:sz w:val="26"/>
          <w:szCs w:val="26"/>
        </w:rPr>
        <w:t>№</w:t>
      </w:r>
      <w:r w:rsidRPr="001C1EEE">
        <w:rPr>
          <w:rFonts w:ascii="Times New Roman" w:hAnsi="Times New Roman" w:cs="Times New Roman"/>
          <w:sz w:val="26"/>
          <w:szCs w:val="26"/>
        </w:rPr>
        <w:t xml:space="preserve"> 64 "СВЕДЕНИЯ О ЗАГОТОВКЕ, ХРАНЕНИИ,</w:t>
      </w:r>
      <w:r w:rsidR="001C1EEE" w:rsidRPr="001C1EEE">
        <w:rPr>
          <w:rFonts w:ascii="Times New Roman" w:hAnsi="Times New Roman" w:cs="Times New Roman"/>
          <w:sz w:val="26"/>
          <w:szCs w:val="26"/>
        </w:rPr>
        <w:t xml:space="preserve"> </w:t>
      </w:r>
      <w:r w:rsidRPr="001C1EEE">
        <w:rPr>
          <w:rFonts w:ascii="Times New Roman" w:hAnsi="Times New Roman" w:cs="Times New Roman"/>
          <w:sz w:val="26"/>
          <w:szCs w:val="26"/>
        </w:rPr>
        <w:t>ТРАНСПОРТИРОВК</w:t>
      </w:r>
      <w:r w:rsidR="001C1EEE" w:rsidRPr="001C1EEE">
        <w:rPr>
          <w:rFonts w:ascii="Times New Roman" w:hAnsi="Times New Roman" w:cs="Times New Roman"/>
          <w:sz w:val="26"/>
          <w:szCs w:val="26"/>
        </w:rPr>
        <w:t>Е</w:t>
      </w:r>
      <w:r w:rsidRPr="001C1EEE">
        <w:rPr>
          <w:rFonts w:ascii="Times New Roman" w:hAnsi="Times New Roman" w:cs="Times New Roman"/>
          <w:sz w:val="26"/>
          <w:szCs w:val="26"/>
        </w:rPr>
        <w:t xml:space="preserve"> И КЛИНИЧЕСКОМ ИСПОЛЬЗОВАНИИ ДОНОРСКОЙ</w:t>
      </w:r>
    </w:p>
    <w:p w14:paraId="56ABA505" w14:textId="77777777" w:rsidR="002F4EE4" w:rsidRPr="001C1EEE" w:rsidRDefault="002F4EE4" w:rsidP="001C1EEE">
      <w:pPr>
        <w:spacing w:after="0" w:line="240" w:lineRule="auto"/>
        <w:jc w:val="center"/>
        <w:rPr>
          <w:rFonts w:ascii="Times New Roman" w:hAnsi="Times New Roman" w:cs="Times New Roman"/>
          <w:sz w:val="26"/>
          <w:szCs w:val="26"/>
        </w:rPr>
      </w:pPr>
      <w:r w:rsidRPr="001C1EEE">
        <w:rPr>
          <w:rFonts w:ascii="Times New Roman" w:hAnsi="Times New Roman" w:cs="Times New Roman"/>
          <w:sz w:val="26"/>
          <w:szCs w:val="26"/>
        </w:rPr>
        <w:t>КРОВИ И (ИЛИ) ЕЕ КОМПОНЕНТОВ"</w:t>
      </w:r>
    </w:p>
    <w:p w14:paraId="11E687E3" w14:textId="77777777" w:rsidR="002F4EE4" w:rsidRPr="001C1EEE" w:rsidRDefault="002F4EE4" w:rsidP="001C1EEE">
      <w:pPr>
        <w:spacing w:after="0" w:line="240" w:lineRule="auto"/>
        <w:jc w:val="both"/>
        <w:rPr>
          <w:rFonts w:ascii="Times New Roman" w:hAnsi="Times New Roman" w:cs="Times New Roman"/>
          <w:sz w:val="26"/>
          <w:szCs w:val="26"/>
        </w:rPr>
      </w:pPr>
    </w:p>
    <w:p w14:paraId="53F7C57D" w14:textId="77777777" w:rsidR="002F4EE4"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 Форма статистического учета и отчетности </w:t>
      </w:r>
      <w:r w:rsidR="001C1EEE">
        <w:rPr>
          <w:rFonts w:ascii="Times New Roman" w:hAnsi="Times New Roman" w:cs="Times New Roman"/>
          <w:sz w:val="26"/>
          <w:szCs w:val="26"/>
        </w:rPr>
        <w:t>№</w:t>
      </w:r>
      <w:r w:rsidRPr="001C1EEE">
        <w:rPr>
          <w:rFonts w:ascii="Times New Roman" w:hAnsi="Times New Roman" w:cs="Times New Roman"/>
          <w:sz w:val="26"/>
          <w:szCs w:val="26"/>
        </w:rPr>
        <w:t xml:space="preserve"> 64 "Сведения о заготовке, хранении, транспортировки и клиническом использовании донорской крови и (или) ее компонентов" (далее - Форма) заполняется субъектами обращения донорской крови и (или) ее компонентов, </w:t>
      </w:r>
      <w:r w:rsidRPr="001C1EEE">
        <w:rPr>
          <w:rFonts w:ascii="Times New Roman" w:hAnsi="Times New Roman" w:cs="Times New Roman"/>
          <w:sz w:val="26"/>
          <w:szCs w:val="26"/>
          <w:u w:val="single"/>
        </w:rPr>
        <w:t>осуществляющими клиническое использование донорской крови и (или) ее компонентов</w:t>
      </w:r>
      <w:r w:rsidRPr="001C1EEE">
        <w:rPr>
          <w:rFonts w:ascii="Times New Roman" w:hAnsi="Times New Roman" w:cs="Times New Roman"/>
          <w:sz w:val="26"/>
          <w:szCs w:val="26"/>
        </w:rPr>
        <w:t xml:space="preserve">, и субъектами обращения донорской крови и (или) ее компонентов, </w:t>
      </w:r>
      <w:r w:rsidRPr="001C1EEE">
        <w:rPr>
          <w:rFonts w:ascii="Times New Roman" w:hAnsi="Times New Roman" w:cs="Times New Roman"/>
          <w:sz w:val="26"/>
          <w:szCs w:val="26"/>
          <w:u w:val="single"/>
        </w:rPr>
        <w:t>осуществляющими заготовку и хранение донорской крови и (или) ее компонентов</w:t>
      </w:r>
      <w:r w:rsidRPr="001C1EEE">
        <w:rPr>
          <w:rFonts w:ascii="Times New Roman" w:hAnsi="Times New Roman" w:cs="Times New Roman"/>
          <w:sz w:val="26"/>
          <w:szCs w:val="26"/>
        </w:rPr>
        <w:t>.</w:t>
      </w:r>
    </w:p>
    <w:p w14:paraId="7A719960" w14:textId="77777777" w:rsidR="002F4EE4"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2. Источником информации для заполнения Формы является информация, содержащаяся в формах учетной медицинской документации и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14:paraId="2D060726" w14:textId="77777777" w:rsidR="00EF2477" w:rsidRDefault="002F4EE4" w:rsidP="007A0CCB">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3. </w:t>
      </w:r>
      <w:r w:rsidRPr="003D153C">
        <w:rPr>
          <w:rFonts w:ascii="Times New Roman" w:hAnsi="Times New Roman" w:cs="Times New Roman"/>
          <w:sz w:val="26"/>
          <w:szCs w:val="26"/>
          <w:u w:val="single"/>
        </w:rPr>
        <w:t>Разделы 1 - 5, 7 и 8</w:t>
      </w:r>
      <w:r w:rsidRPr="001C1EEE">
        <w:rPr>
          <w:rFonts w:ascii="Times New Roman" w:hAnsi="Times New Roman" w:cs="Times New Roman"/>
          <w:sz w:val="26"/>
          <w:szCs w:val="26"/>
        </w:rPr>
        <w:t xml:space="preserve"> Формы заполняют субъекты обращения донорской крови и (или) ее компонентов, осуществляющие заготовку и хранение донорской крови и (или) ее компонентов (далее - организации службы крови)</w:t>
      </w:r>
      <w:r w:rsidR="007A0CCB">
        <w:rPr>
          <w:rFonts w:ascii="Times New Roman" w:hAnsi="Times New Roman" w:cs="Times New Roman"/>
          <w:sz w:val="26"/>
          <w:szCs w:val="26"/>
        </w:rPr>
        <w:t xml:space="preserve"> (т.е.</w:t>
      </w:r>
      <w:r w:rsidR="00931857">
        <w:rPr>
          <w:rFonts w:ascii="Times New Roman" w:hAnsi="Times New Roman" w:cs="Times New Roman"/>
          <w:sz w:val="26"/>
          <w:szCs w:val="26"/>
        </w:rPr>
        <w:t xml:space="preserve"> </w:t>
      </w:r>
      <w:r w:rsidR="007A0CCB">
        <w:rPr>
          <w:rFonts w:ascii="Times New Roman" w:hAnsi="Times New Roman" w:cs="Times New Roman"/>
          <w:sz w:val="26"/>
          <w:szCs w:val="26"/>
        </w:rPr>
        <w:t>медицинские организации имеющие в своей структуре отделения переливание крови).</w:t>
      </w:r>
    </w:p>
    <w:p w14:paraId="35EF1AAF" w14:textId="77777777" w:rsidR="002F4EE4"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4. </w:t>
      </w:r>
      <w:r w:rsidRPr="003D153C">
        <w:rPr>
          <w:rFonts w:ascii="Times New Roman" w:hAnsi="Times New Roman" w:cs="Times New Roman"/>
          <w:sz w:val="26"/>
          <w:szCs w:val="26"/>
          <w:u w:val="single"/>
        </w:rPr>
        <w:t>Раздел 6 Формы</w:t>
      </w:r>
      <w:r w:rsidRPr="001C1EEE">
        <w:rPr>
          <w:rFonts w:ascii="Times New Roman" w:hAnsi="Times New Roman" w:cs="Times New Roman"/>
          <w:sz w:val="26"/>
          <w:szCs w:val="26"/>
        </w:rPr>
        <w:t xml:space="preserve"> заполняют субъекты обращения донорской крови и (или) ее компонентов осуществляющие клиническое использование донорской крови и (или) ее компонентов (д</w:t>
      </w:r>
      <w:r w:rsidR="007A0CCB">
        <w:rPr>
          <w:rFonts w:ascii="Times New Roman" w:hAnsi="Times New Roman" w:cs="Times New Roman"/>
          <w:sz w:val="26"/>
          <w:szCs w:val="26"/>
        </w:rPr>
        <w:t xml:space="preserve">алее - медицинские организации) (т.е. </w:t>
      </w:r>
      <w:r w:rsidR="007A0CCB" w:rsidRPr="007A0CCB">
        <w:rPr>
          <w:rFonts w:ascii="Times New Roman" w:hAnsi="Times New Roman" w:cs="Times New Roman"/>
          <w:b/>
          <w:sz w:val="26"/>
          <w:szCs w:val="26"/>
        </w:rPr>
        <w:t>ВСЕ</w:t>
      </w:r>
      <w:r w:rsidR="007A0CCB">
        <w:rPr>
          <w:rFonts w:ascii="Times New Roman" w:hAnsi="Times New Roman" w:cs="Times New Roman"/>
          <w:sz w:val="26"/>
          <w:szCs w:val="26"/>
        </w:rPr>
        <w:t xml:space="preserve"> медицинские </w:t>
      </w:r>
      <w:proofErr w:type="gramStart"/>
      <w:r w:rsidR="007A0CCB">
        <w:rPr>
          <w:rFonts w:ascii="Times New Roman" w:hAnsi="Times New Roman" w:cs="Times New Roman"/>
          <w:sz w:val="26"/>
          <w:szCs w:val="26"/>
        </w:rPr>
        <w:t>организации</w:t>
      </w:r>
      <w:proofErr w:type="gramEnd"/>
      <w:r w:rsidR="007A0CCB">
        <w:rPr>
          <w:rFonts w:ascii="Times New Roman" w:hAnsi="Times New Roman" w:cs="Times New Roman"/>
          <w:sz w:val="26"/>
          <w:szCs w:val="26"/>
        </w:rPr>
        <w:t xml:space="preserve"> осуществляющие клиническое использование компонентов донорской крови). </w:t>
      </w:r>
    </w:p>
    <w:p w14:paraId="30DF8BDC" w14:textId="77777777" w:rsidR="007A0CCB" w:rsidRDefault="007A0CCB" w:rsidP="001C1EEE">
      <w:pPr>
        <w:spacing w:after="0" w:line="240" w:lineRule="auto"/>
        <w:jc w:val="both"/>
        <w:rPr>
          <w:rFonts w:ascii="Times New Roman" w:hAnsi="Times New Roman" w:cs="Times New Roman"/>
          <w:sz w:val="26"/>
          <w:szCs w:val="26"/>
        </w:rPr>
      </w:pPr>
    </w:p>
    <w:p w14:paraId="0B053A10" w14:textId="14EFAF19" w:rsidR="007A0CCB" w:rsidRPr="007A0CCB" w:rsidRDefault="00931857" w:rsidP="001C1EEE">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7A0CCB" w:rsidRPr="007A0CCB">
        <w:rPr>
          <w:rFonts w:ascii="Times New Roman" w:hAnsi="Times New Roman" w:cs="Times New Roman"/>
          <w:b/>
          <w:sz w:val="26"/>
          <w:szCs w:val="26"/>
        </w:rPr>
        <w:t>Таким образом</w:t>
      </w:r>
      <w:r w:rsidR="00DB5C2F">
        <w:rPr>
          <w:rFonts w:ascii="Times New Roman" w:hAnsi="Times New Roman" w:cs="Times New Roman"/>
          <w:b/>
          <w:sz w:val="26"/>
          <w:szCs w:val="26"/>
        </w:rPr>
        <w:t>,</w:t>
      </w:r>
      <w:r w:rsidR="007A0CCB" w:rsidRPr="007A0CCB">
        <w:rPr>
          <w:rFonts w:ascii="Times New Roman" w:hAnsi="Times New Roman" w:cs="Times New Roman"/>
          <w:b/>
          <w:sz w:val="26"/>
          <w:szCs w:val="26"/>
        </w:rPr>
        <w:t xml:space="preserve"> </w:t>
      </w:r>
      <w:r w:rsidR="00600E8D">
        <w:rPr>
          <w:rFonts w:ascii="Times New Roman" w:hAnsi="Times New Roman" w:cs="Times New Roman"/>
          <w:b/>
          <w:sz w:val="26"/>
          <w:szCs w:val="26"/>
        </w:rPr>
        <w:t>центры крови и отдельно расположенные станции переливания крови заполняют разделы 1-5, 7 и 8. М</w:t>
      </w:r>
      <w:r>
        <w:rPr>
          <w:rFonts w:ascii="Times New Roman" w:hAnsi="Times New Roman" w:cs="Times New Roman"/>
          <w:b/>
          <w:sz w:val="26"/>
          <w:szCs w:val="26"/>
        </w:rPr>
        <w:t xml:space="preserve">едицинские организации </w:t>
      </w:r>
      <w:r w:rsidR="007A0CCB" w:rsidRPr="007A0CCB">
        <w:rPr>
          <w:rFonts w:ascii="Times New Roman" w:hAnsi="Times New Roman" w:cs="Times New Roman"/>
          <w:b/>
          <w:sz w:val="26"/>
          <w:szCs w:val="26"/>
        </w:rPr>
        <w:t xml:space="preserve">имеющие ОПК заполняют Форму полностью, все разделы, а </w:t>
      </w:r>
      <w:r>
        <w:rPr>
          <w:rFonts w:ascii="Times New Roman" w:hAnsi="Times New Roman" w:cs="Times New Roman"/>
          <w:b/>
          <w:sz w:val="26"/>
          <w:szCs w:val="26"/>
        </w:rPr>
        <w:t>медицинские организации</w:t>
      </w:r>
      <w:r w:rsidR="007A0CCB" w:rsidRPr="007A0CCB">
        <w:rPr>
          <w:rFonts w:ascii="Times New Roman" w:hAnsi="Times New Roman" w:cs="Times New Roman"/>
          <w:b/>
          <w:sz w:val="26"/>
          <w:szCs w:val="26"/>
        </w:rPr>
        <w:t xml:space="preserve"> имеющие КПК (либо отделения трансфузиологии БЕЗ заготовки донорской крови) – только 6 раздел (таблицы 6000 и 6100).</w:t>
      </w:r>
    </w:p>
    <w:p w14:paraId="629121B2" w14:textId="77777777" w:rsidR="00EF2477" w:rsidRPr="001C1EEE" w:rsidRDefault="00EF2477" w:rsidP="001C1EEE">
      <w:pPr>
        <w:spacing w:after="0" w:line="240" w:lineRule="auto"/>
        <w:jc w:val="both"/>
        <w:rPr>
          <w:rFonts w:ascii="Times New Roman" w:hAnsi="Times New Roman" w:cs="Times New Roman"/>
          <w:sz w:val="26"/>
          <w:szCs w:val="26"/>
        </w:rPr>
      </w:pPr>
    </w:p>
    <w:p w14:paraId="74C6981B" w14:textId="2EE5959D" w:rsidR="00E61B0D"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5. Организации, указанные в пунктах 3 и 4 настоящего Порядка, представляют Форму в </w:t>
      </w:r>
      <w:r w:rsidR="00DB5C2F">
        <w:rPr>
          <w:rFonts w:ascii="Times New Roman" w:hAnsi="Times New Roman" w:cs="Times New Roman"/>
          <w:sz w:val="26"/>
          <w:szCs w:val="26"/>
        </w:rPr>
        <w:t xml:space="preserve">ГБУЗ «Центр крови имени </w:t>
      </w:r>
      <w:proofErr w:type="spellStart"/>
      <w:r w:rsidR="00DB5C2F">
        <w:rPr>
          <w:rFonts w:ascii="Times New Roman" w:hAnsi="Times New Roman" w:cs="Times New Roman"/>
          <w:sz w:val="26"/>
          <w:szCs w:val="26"/>
        </w:rPr>
        <w:t>О.К.Гаврилова</w:t>
      </w:r>
      <w:proofErr w:type="spellEnd"/>
      <w:r w:rsidR="00DB5C2F">
        <w:rPr>
          <w:rFonts w:ascii="Times New Roman" w:hAnsi="Times New Roman" w:cs="Times New Roman"/>
          <w:sz w:val="26"/>
          <w:szCs w:val="26"/>
        </w:rPr>
        <w:t xml:space="preserve"> ДЗМ» на электронную </w:t>
      </w:r>
      <w:r w:rsidR="00DB5C2F" w:rsidRPr="00B77E7C">
        <w:rPr>
          <w:rFonts w:ascii="Times New Roman" w:hAnsi="Times New Roman" w:cs="Times New Roman"/>
          <w:sz w:val="26"/>
          <w:szCs w:val="26"/>
        </w:rPr>
        <w:t>почту</w:t>
      </w:r>
      <w:r w:rsidR="00DB5C2F" w:rsidRPr="00B77E7C">
        <w:rPr>
          <w:rFonts w:ascii="Times New Roman" w:hAnsi="Times New Roman" w:cs="Times New Roman"/>
          <w:b/>
          <w:sz w:val="26"/>
          <w:szCs w:val="26"/>
        </w:rPr>
        <w:t xml:space="preserve"> </w:t>
      </w:r>
      <w:hyperlink r:id="rId5" w:history="1">
        <w:r w:rsidR="00B77E7C" w:rsidRPr="00B77E7C">
          <w:rPr>
            <w:rStyle w:val="a4"/>
            <w:rFonts w:ascii="Times New Roman" w:hAnsi="Times New Roman" w:cs="Times New Roman"/>
            <w:b/>
            <w:sz w:val="26"/>
            <w:szCs w:val="26"/>
            <w:lang w:val="en-US"/>
          </w:rPr>
          <w:t>transfusion</w:t>
        </w:r>
        <w:r w:rsidR="00B77E7C" w:rsidRPr="00B77E7C">
          <w:rPr>
            <w:rStyle w:val="a4"/>
            <w:rFonts w:ascii="Times New Roman" w:hAnsi="Times New Roman" w:cs="Times New Roman"/>
            <w:b/>
            <w:sz w:val="26"/>
            <w:szCs w:val="26"/>
          </w:rPr>
          <w:t>-</w:t>
        </w:r>
        <w:r w:rsidR="00B77E7C" w:rsidRPr="00B77E7C">
          <w:rPr>
            <w:rStyle w:val="a4"/>
            <w:rFonts w:ascii="Times New Roman" w:hAnsi="Times New Roman" w:cs="Times New Roman"/>
            <w:b/>
            <w:sz w:val="26"/>
            <w:szCs w:val="26"/>
            <w:lang w:val="en-US"/>
          </w:rPr>
          <w:t>center</w:t>
        </w:r>
        <w:r w:rsidR="00B77E7C" w:rsidRPr="00B77E7C">
          <w:rPr>
            <w:rStyle w:val="a4"/>
            <w:rFonts w:ascii="Times New Roman" w:hAnsi="Times New Roman" w:cs="Times New Roman"/>
            <w:b/>
            <w:sz w:val="26"/>
            <w:szCs w:val="26"/>
          </w:rPr>
          <w:t>@</w:t>
        </w:r>
        <w:proofErr w:type="spellStart"/>
        <w:r w:rsidR="00B77E7C" w:rsidRPr="00B77E7C">
          <w:rPr>
            <w:rStyle w:val="a4"/>
            <w:rFonts w:ascii="Times New Roman" w:hAnsi="Times New Roman" w:cs="Times New Roman"/>
            <w:b/>
            <w:sz w:val="26"/>
            <w:szCs w:val="26"/>
            <w:lang w:val="en-US"/>
          </w:rPr>
          <w:t>zdrav</w:t>
        </w:r>
        <w:proofErr w:type="spellEnd"/>
        <w:r w:rsidR="00B77E7C" w:rsidRPr="00B77E7C">
          <w:rPr>
            <w:rStyle w:val="a4"/>
            <w:rFonts w:ascii="Times New Roman" w:hAnsi="Times New Roman" w:cs="Times New Roman"/>
            <w:b/>
            <w:sz w:val="26"/>
            <w:szCs w:val="26"/>
          </w:rPr>
          <w:t>.</w:t>
        </w:r>
        <w:proofErr w:type="spellStart"/>
        <w:r w:rsidR="00B77E7C" w:rsidRPr="00B77E7C">
          <w:rPr>
            <w:rStyle w:val="a4"/>
            <w:rFonts w:ascii="Times New Roman" w:hAnsi="Times New Roman" w:cs="Times New Roman"/>
            <w:b/>
            <w:sz w:val="26"/>
            <w:szCs w:val="26"/>
            <w:lang w:val="en-US"/>
          </w:rPr>
          <w:t>mos</w:t>
        </w:r>
        <w:proofErr w:type="spellEnd"/>
        <w:r w:rsidR="00B77E7C" w:rsidRPr="00B77E7C">
          <w:rPr>
            <w:rStyle w:val="a4"/>
            <w:rFonts w:ascii="Times New Roman" w:hAnsi="Times New Roman" w:cs="Times New Roman"/>
            <w:b/>
            <w:sz w:val="26"/>
            <w:szCs w:val="26"/>
          </w:rPr>
          <w:t>.</w:t>
        </w:r>
        <w:proofErr w:type="spellStart"/>
        <w:r w:rsidR="00B77E7C" w:rsidRPr="00B77E7C">
          <w:rPr>
            <w:rStyle w:val="a4"/>
            <w:rFonts w:ascii="Times New Roman" w:hAnsi="Times New Roman" w:cs="Times New Roman"/>
            <w:b/>
            <w:sz w:val="26"/>
            <w:szCs w:val="26"/>
            <w:lang w:val="en-US"/>
          </w:rPr>
          <w:t>ru</w:t>
        </w:r>
        <w:proofErr w:type="spellEnd"/>
      </w:hyperlink>
      <w:r w:rsidRPr="001C1EEE">
        <w:rPr>
          <w:rFonts w:ascii="Times New Roman" w:hAnsi="Times New Roman" w:cs="Times New Roman"/>
          <w:sz w:val="26"/>
          <w:szCs w:val="26"/>
        </w:rPr>
        <w:t>,</w:t>
      </w:r>
      <w:r w:rsidR="0032636F">
        <w:rPr>
          <w:rFonts w:ascii="Times New Roman" w:hAnsi="Times New Roman" w:cs="Times New Roman"/>
          <w:sz w:val="26"/>
          <w:szCs w:val="26"/>
        </w:rPr>
        <w:t xml:space="preserve"> в формате </w:t>
      </w:r>
      <w:r w:rsidR="0032636F">
        <w:rPr>
          <w:rFonts w:ascii="Times New Roman" w:hAnsi="Times New Roman" w:cs="Times New Roman"/>
          <w:sz w:val="26"/>
          <w:szCs w:val="26"/>
          <w:lang w:val="en-US"/>
        </w:rPr>
        <w:t>Excel</w:t>
      </w:r>
      <w:r w:rsidR="0032636F">
        <w:rPr>
          <w:rFonts w:ascii="Times New Roman" w:hAnsi="Times New Roman" w:cs="Times New Roman"/>
          <w:sz w:val="26"/>
          <w:szCs w:val="26"/>
        </w:rPr>
        <w:t xml:space="preserve"> на согласование</w:t>
      </w:r>
      <w:r w:rsidRPr="001C1EEE">
        <w:rPr>
          <w:rFonts w:ascii="Times New Roman" w:hAnsi="Times New Roman" w:cs="Times New Roman"/>
          <w:sz w:val="26"/>
          <w:szCs w:val="26"/>
        </w:rPr>
        <w:t xml:space="preserve"> не позднее </w:t>
      </w:r>
      <w:r w:rsidR="00B77E7C">
        <w:rPr>
          <w:rFonts w:ascii="Times New Roman" w:hAnsi="Times New Roman" w:cs="Times New Roman"/>
          <w:sz w:val="26"/>
          <w:szCs w:val="26"/>
        </w:rPr>
        <w:t>14 января 2022 года</w:t>
      </w:r>
      <w:r w:rsidRPr="001C1EEE">
        <w:rPr>
          <w:rFonts w:ascii="Times New Roman" w:hAnsi="Times New Roman" w:cs="Times New Roman"/>
          <w:sz w:val="26"/>
          <w:szCs w:val="26"/>
        </w:rPr>
        <w:t>.</w:t>
      </w:r>
      <w:r w:rsidR="0032636F" w:rsidRPr="0032636F">
        <w:rPr>
          <w:rFonts w:ascii="Times New Roman" w:hAnsi="Times New Roman" w:cs="Times New Roman"/>
          <w:sz w:val="26"/>
          <w:szCs w:val="26"/>
        </w:rPr>
        <w:t xml:space="preserve"> </w:t>
      </w:r>
      <w:r w:rsidR="00CA3A87">
        <w:rPr>
          <w:rFonts w:ascii="Times New Roman" w:hAnsi="Times New Roman" w:cs="Times New Roman"/>
          <w:sz w:val="26"/>
          <w:szCs w:val="26"/>
        </w:rPr>
        <w:t>Отделения переливания крови подтверждают представленные данные копиями соответствующих отчетов из автоматической информационной системы Трансфузиология (АИСТ).</w:t>
      </w:r>
    </w:p>
    <w:p w14:paraId="01C639FA" w14:textId="77777777" w:rsidR="00E61B0D" w:rsidRDefault="00E61B0D" w:rsidP="001C1EEE">
      <w:pPr>
        <w:spacing w:after="0" w:line="240" w:lineRule="auto"/>
        <w:jc w:val="both"/>
        <w:rPr>
          <w:rFonts w:ascii="Times New Roman" w:hAnsi="Times New Roman" w:cs="Times New Roman"/>
          <w:sz w:val="26"/>
          <w:szCs w:val="26"/>
        </w:rPr>
      </w:pPr>
    </w:p>
    <w:p w14:paraId="2CAACA2B" w14:textId="77777777" w:rsidR="00EF2477" w:rsidRDefault="00E61B0D" w:rsidP="001C1EEE">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6. </w:t>
      </w:r>
      <w:r w:rsidR="0032636F">
        <w:rPr>
          <w:rFonts w:ascii="Times New Roman" w:hAnsi="Times New Roman" w:cs="Times New Roman"/>
          <w:sz w:val="26"/>
          <w:szCs w:val="26"/>
        </w:rPr>
        <w:t xml:space="preserve">Согласованные Формы предоставляются </w:t>
      </w:r>
      <w:r>
        <w:rPr>
          <w:rFonts w:ascii="Times New Roman" w:hAnsi="Times New Roman" w:cs="Times New Roman"/>
          <w:sz w:val="26"/>
          <w:szCs w:val="26"/>
        </w:rPr>
        <w:t xml:space="preserve">в </w:t>
      </w:r>
      <w:r w:rsidR="0032636F">
        <w:rPr>
          <w:rFonts w:ascii="Times New Roman" w:hAnsi="Times New Roman" w:cs="Times New Roman"/>
          <w:sz w:val="26"/>
          <w:szCs w:val="26"/>
        </w:rPr>
        <w:t>форм</w:t>
      </w:r>
      <w:r>
        <w:rPr>
          <w:rFonts w:ascii="Times New Roman" w:hAnsi="Times New Roman" w:cs="Times New Roman"/>
          <w:sz w:val="26"/>
          <w:szCs w:val="26"/>
        </w:rPr>
        <w:t xml:space="preserve">ате </w:t>
      </w:r>
      <w:r>
        <w:rPr>
          <w:rFonts w:ascii="Times New Roman" w:hAnsi="Times New Roman" w:cs="Times New Roman"/>
          <w:sz w:val="26"/>
          <w:szCs w:val="26"/>
          <w:lang w:val="en-US"/>
        </w:rPr>
        <w:t>Word</w:t>
      </w:r>
      <w:r w:rsidR="00931857">
        <w:rPr>
          <w:rFonts w:ascii="Times New Roman" w:hAnsi="Times New Roman" w:cs="Times New Roman"/>
          <w:sz w:val="26"/>
          <w:szCs w:val="26"/>
        </w:rPr>
        <w:t xml:space="preserve"> (</w:t>
      </w:r>
      <w:r w:rsidR="0032636F">
        <w:rPr>
          <w:rFonts w:ascii="Times New Roman" w:hAnsi="Times New Roman" w:cs="Times New Roman"/>
          <w:sz w:val="26"/>
          <w:szCs w:val="26"/>
        </w:rPr>
        <w:t>согласно приложению №1 к приказу МЗ РФ от 22.10.2020г. №1138н</w:t>
      </w:r>
      <w:r w:rsidR="00931857">
        <w:rPr>
          <w:rFonts w:ascii="Times New Roman" w:hAnsi="Times New Roman" w:cs="Times New Roman"/>
          <w:sz w:val="26"/>
          <w:szCs w:val="26"/>
        </w:rPr>
        <w:t xml:space="preserve">) </w:t>
      </w:r>
      <w:r>
        <w:rPr>
          <w:rFonts w:ascii="Times New Roman" w:hAnsi="Times New Roman" w:cs="Times New Roman"/>
          <w:sz w:val="26"/>
          <w:szCs w:val="26"/>
        </w:rPr>
        <w:t xml:space="preserve">с подписью  руководителя медицинской организации и исполнителя, заверенные печатью организации в адрес главного врача ГБУЗ «Центр крови имени </w:t>
      </w:r>
      <w:proofErr w:type="spellStart"/>
      <w:r>
        <w:rPr>
          <w:rFonts w:ascii="Times New Roman" w:hAnsi="Times New Roman" w:cs="Times New Roman"/>
          <w:sz w:val="26"/>
          <w:szCs w:val="26"/>
        </w:rPr>
        <w:t>О.К.Гаврилова</w:t>
      </w:r>
      <w:proofErr w:type="spellEnd"/>
      <w:r>
        <w:rPr>
          <w:rFonts w:ascii="Times New Roman" w:hAnsi="Times New Roman" w:cs="Times New Roman"/>
          <w:sz w:val="26"/>
          <w:szCs w:val="26"/>
        </w:rPr>
        <w:t xml:space="preserve"> ДЗМ» Майоровой О.А. </w:t>
      </w:r>
      <w:r w:rsidR="00931857" w:rsidRPr="00931857">
        <w:rPr>
          <w:rFonts w:ascii="Times New Roman" w:hAnsi="Times New Roman" w:cs="Times New Roman"/>
          <w:sz w:val="26"/>
          <w:szCs w:val="26"/>
        </w:rPr>
        <w:t xml:space="preserve">по системе ЭДО </w:t>
      </w:r>
      <w:r>
        <w:rPr>
          <w:rFonts w:ascii="Times New Roman" w:hAnsi="Times New Roman" w:cs="Times New Roman"/>
          <w:sz w:val="26"/>
          <w:szCs w:val="26"/>
        </w:rPr>
        <w:t xml:space="preserve">или по электронной почте на адрес </w:t>
      </w:r>
      <w:r w:rsidRPr="00E61B0D">
        <w:rPr>
          <w:rFonts w:ascii="Times New Roman" w:hAnsi="Times New Roman" w:cs="Times New Roman"/>
          <w:sz w:val="26"/>
          <w:szCs w:val="26"/>
        </w:rPr>
        <w:t xml:space="preserve"> </w:t>
      </w:r>
      <w:hyperlink r:id="rId6" w:history="1">
        <w:r w:rsidRPr="00E61B0D">
          <w:rPr>
            <w:rStyle w:val="a4"/>
            <w:rFonts w:ascii="Times New Roman" w:hAnsi="Times New Roman" w:cs="Times New Roman"/>
            <w:b/>
            <w:sz w:val="26"/>
            <w:szCs w:val="26"/>
          </w:rPr>
          <w:t>spk@zdrav.mos.ru</w:t>
        </w:r>
      </w:hyperlink>
    </w:p>
    <w:p w14:paraId="2F1A9CC1" w14:textId="77777777" w:rsidR="00E61B0D" w:rsidRPr="00E61B0D" w:rsidRDefault="00E61B0D" w:rsidP="001C1EEE">
      <w:pPr>
        <w:spacing w:after="0" w:line="240" w:lineRule="auto"/>
        <w:jc w:val="both"/>
        <w:rPr>
          <w:rFonts w:ascii="Times New Roman" w:hAnsi="Times New Roman" w:cs="Times New Roman"/>
          <w:sz w:val="26"/>
          <w:szCs w:val="26"/>
        </w:rPr>
      </w:pPr>
    </w:p>
    <w:p w14:paraId="2AFC6D62" w14:textId="77777777" w:rsidR="002F4EE4" w:rsidRDefault="00E61B0D" w:rsidP="001C1E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2F4EE4" w:rsidRPr="001C1EEE">
        <w:rPr>
          <w:rFonts w:ascii="Times New Roman" w:hAnsi="Times New Roman" w:cs="Times New Roman"/>
          <w:sz w:val="26"/>
          <w:szCs w:val="26"/>
        </w:rPr>
        <w:t>. В строке "Наименование отчитывающейся медицинской организации" Формы указыва</w:t>
      </w:r>
      <w:r w:rsidR="00B77E7C">
        <w:rPr>
          <w:rFonts w:ascii="Times New Roman" w:hAnsi="Times New Roman" w:cs="Times New Roman"/>
          <w:sz w:val="26"/>
          <w:szCs w:val="26"/>
        </w:rPr>
        <w:t>ют</w:t>
      </w:r>
      <w:r w:rsidR="002F4EE4" w:rsidRPr="001C1EEE">
        <w:rPr>
          <w:rFonts w:ascii="Times New Roman" w:hAnsi="Times New Roman" w:cs="Times New Roman"/>
          <w:sz w:val="26"/>
          <w:szCs w:val="26"/>
        </w:rPr>
        <w:t xml:space="preserve"> полное наименование отчитывающейся организации в соответствии с учредительными документами, а затем в скобках - краткое наименование.</w:t>
      </w:r>
    </w:p>
    <w:p w14:paraId="30FD1734" w14:textId="77777777" w:rsidR="00B77E7C" w:rsidRDefault="00B77E7C" w:rsidP="001C1EEE">
      <w:pPr>
        <w:spacing w:after="0" w:line="240" w:lineRule="auto"/>
        <w:jc w:val="both"/>
        <w:rPr>
          <w:rFonts w:ascii="Times New Roman" w:hAnsi="Times New Roman" w:cs="Times New Roman"/>
          <w:sz w:val="26"/>
          <w:szCs w:val="26"/>
        </w:rPr>
      </w:pPr>
    </w:p>
    <w:p w14:paraId="786FEE1E" w14:textId="77777777" w:rsidR="00B77E7C" w:rsidRDefault="00931857" w:rsidP="001C1E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8</w:t>
      </w:r>
      <w:r w:rsidR="00B77E7C">
        <w:rPr>
          <w:rFonts w:ascii="Times New Roman" w:hAnsi="Times New Roman" w:cs="Times New Roman"/>
          <w:sz w:val="26"/>
          <w:szCs w:val="26"/>
        </w:rPr>
        <w:t>. В конце Формы в обязательном порядке указывают контактные данные исполнителя с номером телефона для оперативной связи.</w:t>
      </w:r>
    </w:p>
    <w:p w14:paraId="790EF8FE" w14:textId="77777777" w:rsidR="00EF2477" w:rsidRPr="001C1EEE" w:rsidRDefault="00EF2477" w:rsidP="001C1EEE">
      <w:pPr>
        <w:spacing w:after="0" w:line="240" w:lineRule="auto"/>
        <w:jc w:val="both"/>
        <w:rPr>
          <w:rFonts w:ascii="Times New Roman" w:hAnsi="Times New Roman" w:cs="Times New Roman"/>
          <w:sz w:val="26"/>
          <w:szCs w:val="26"/>
        </w:rPr>
      </w:pPr>
    </w:p>
    <w:p w14:paraId="392BE96A" w14:textId="4F71469C" w:rsidR="002F4EE4" w:rsidRDefault="00931857" w:rsidP="001C1E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2F4EE4" w:rsidRPr="001C1EEE">
        <w:rPr>
          <w:rFonts w:ascii="Times New Roman" w:hAnsi="Times New Roman" w:cs="Times New Roman"/>
          <w:sz w:val="26"/>
          <w:szCs w:val="26"/>
        </w:rPr>
        <w:t>. В строке "адрес места нахождения, почтовый адрес, адрес электронной почты" указыва</w:t>
      </w:r>
      <w:r w:rsidR="00B77E7C">
        <w:rPr>
          <w:rFonts w:ascii="Times New Roman" w:hAnsi="Times New Roman" w:cs="Times New Roman"/>
          <w:sz w:val="26"/>
          <w:szCs w:val="26"/>
        </w:rPr>
        <w:t>ют</w:t>
      </w:r>
      <w:r w:rsidR="002F4EE4" w:rsidRPr="001C1EEE">
        <w:rPr>
          <w:rFonts w:ascii="Times New Roman" w:hAnsi="Times New Roman" w:cs="Times New Roman"/>
          <w:sz w:val="26"/>
          <w:szCs w:val="26"/>
        </w:rPr>
        <w:t xml:space="preserve"> место нахождения отчитывающейся организации в соответствии с учредительными документами, включая указание на субъект Российской Федерации и почтовый индекс, адрес фактического места нахождения, адрес электронной почты.</w:t>
      </w:r>
      <w:r w:rsidR="008A2E7F">
        <w:rPr>
          <w:rFonts w:ascii="Times New Roman" w:hAnsi="Times New Roman" w:cs="Times New Roman"/>
          <w:sz w:val="26"/>
          <w:szCs w:val="26"/>
        </w:rPr>
        <w:t xml:space="preserve">   </w:t>
      </w:r>
      <w:r w:rsidR="002F4EE4" w:rsidRPr="001C1EEE">
        <w:rPr>
          <w:rFonts w:ascii="Times New Roman" w:hAnsi="Times New Roman" w:cs="Times New Roman"/>
          <w:sz w:val="26"/>
          <w:szCs w:val="26"/>
        </w:rPr>
        <w:t xml:space="preserve"> При наличии </w:t>
      </w:r>
      <w:r>
        <w:rPr>
          <w:rFonts w:ascii="Times New Roman" w:hAnsi="Times New Roman" w:cs="Times New Roman"/>
          <w:sz w:val="26"/>
          <w:szCs w:val="26"/>
        </w:rPr>
        <w:t xml:space="preserve">у медицинской организации </w:t>
      </w:r>
      <w:r w:rsidR="002F4EE4" w:rsidRPr="001C1EEE">
        <w:rPr>
          <w:rFonts w:ascii="Times New Roman" w:hAnsi="Times New Roman" w:cs="Times New Roman"/>
          <w:sz w:val="26"/>
          <w:szCs w:val="26"/>
        </w:rPr>
        <w:t xml:space="preserve">обособленных подразделений, Форма заполняется </w:t>
      </w:r>
      <w:r w:rsidR="0099541C">
        <w:rPr>
          <w:rFonts w:ascii="Times New Roman" w:hAnsi="Times New Roman" w:cs="Times New Roman"/>
          <w:sz w:val="26"/>
          <w:szCs w:val="26"/>
        </w:rPr>
        <w:t xml:space="preserve">отдельно </w:t>
      </w:r>
      <w:r w:rsidR="002F4EE4" w:rsidRPr="001C1EEE">
        <w:rPr>
          <w:rFonts w:ascii="Times New Roman" w:hAnsi="Times New Roman" w:cs="Times New Roman"/>
          <w:sz w:val="26"/>
          <w:szCs w:val="26"/>
        </w:rPr>
        <w:t>по каждому обособленному подразделению</w:t>
      </w:r>
      <w:r w:rsidR="00B77E7C">
        <w:rPr>
          <w:rFonts w:ascii="Times New Roman" w:hAnsi="Times New Roman" w:cs="Times New Roman"/>
          <w:sz w:val="26"/>
          <w:szCs w:val="26"/>
        </w:rPr>
        <w:t>/филиалу (осуществляющему клиническое использование компонентов донорской крови)</w:t>
      </w:r>
      <w:r w:rsidR="002F4EE4" w:rsidRPr="001C1EEE">
        <w:rPr>
          <w:rFonts w:ascii="Times New Roman" w:hAnsi="Times New Roman" w:cs="Times New Roman"/>
          <w:sz w:val="26"/>
          <w:szCs w:val="26"/>
        </w:rPr>
        <w:t xml:space="preserve"> и по всей организации в целом</w:t>
      </w:r>
      <w:r w:rsidR="00B77E7C">
        <w:rPr>
          <w:rFonts w:ascii="Times New Roman" w:hAnsi="Times New Roman" w:cs="Times New Roman"/>
          <w:sz w:val="26"/>
          <w:szCs w:val="26"/>
        </w:rPr>
        <w:t xml:space="preserve"> (общий свод по юридическому лицу)</w:t>
      </w:r>
      <w:r w:rsidR="002F4EE4" w:rsidRPr="001C1EEE">
        <w:rPr>
          <w:rFonts w:ascii="Times New Roman" w:hAnsi="Times New Roman" w:cs="Times New Roman"/>
          <w:sz w:val="26"/>
          <w:szCs w:val="26"/>
        </w:rPr>
        <w:t>.</w:t>
      </w:r>
    </w:p>
    <w:p w14:paraId="64A65834" w14:textId="77777777" w:rsidR="009A5A89" w:rsidRPr="001C1EEE" w:rsidRDefault="009A5A89" w:rsidP="001C1EEE">
      <w:pPr>
        <w:spacing w:after="0" w:line="240" w:lineRule="auto"/>
        <w:jc w:val="both"/>
        <w:rPr>
          <w:rFonts w:ascii="Times New Roman" w:hAnsi="Times New Roman" w:cs="Times New Roman"/>
          <w:sz w:val="26"/>
          <w:szCs w:val="26"/>
        </w:rPr>
      </w:pPr>
    </w:p>
    <w:p w14:paraId="5C92B4C8" w14:textId="77777777" w:rsidR="002F4EE4" w:rsidRDefault="00B77E7C" w:rsidP="001C1E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2F4EE4" w:rsidRPr="001C1EEE">
        <w:rPr>
          <w:rFonts w:ascii="Times New Roman" w:hAnsi="Times New Roman" w:cs="Times New Roman"/>
          <w:sz w:val="26"/>
          <w:szCs w:val="26"/>
        </w:rPr>
        <w:t>. Заполн</w:t>
      </w:r>
      <w:r w:rsidR="0099541C">
        <w:rPr>
          <w:rFonts w:ascii="Times New Roman" w:hAnsi="Times New Roman" w:cs="Times New Roman"/>
          <w:sz w:val="26"/>
          <w:szCs w:val="26"/>
        </w:rPr>
        <w:t>ять</w:t>
      </w:r>
      <w:r w:rsidR="002F4EE4" w:rsidRPr="001C1EEE">
        <w:rPr>
          <w:rFonts w:ascii="Times New Roman" w:hAnsi="Times New Roman" w:cs="Times New Roman"/>
          <w:sz w:val="26"/>
          <w:szCs w:val="26"/>
        </w:rPr>
        <w:t xml:space="preserve"> Форм</w:t>
      </w:r>
      <w:r w:rsidR="0099541C">
        <w:rPr>
          <w:rFonts w:ascii="Times New Roman" w:hAnsi="Times New Roman" w:cs="Times New Roman"/>
          <w:sz w:val="26"/>
          <w:szCs w:val="26"/>
        </w:rPr>
        <w:t xml:space="preserve">у </w:t>
      </w:r>
      <w:r w:rsidR="002F4EE4" w:rsidRPr="001C1EEE">
        <w:rPr>
          <w:rFonts w:ascii="Times New Roman" w:hAnsi="Times New Roman" w:cs="Times New Roman"/>
          <w:sz w:val="26"/>
          <w:szCs w:val="26"/>
        </w:rPr>
        <w:t xml:space="preserve"> в </w:t>
      </w:r>
      <w:r w:rsidR="0099541C">
        <w:rPr>
          <w:rFonts w:ascii="Times New Roman" w:hAnsi="Times New Roman" w:cs="Times New Roman"/>
          <w:sz w:val="26"/>
          <w:szCs w:val="26"/>
        </w:rPr>
        <w:t xml:space="preserve">указанных </w:t>
      </w:r>
      <w:r w:rsidR="002F4EE4" w:rsidRPr="001C1EEE">
        <w:rPr>
          <w:rFonts w:ascii="Times New Roman" w:hAnsi="Times New Roman" w:cs="Times New Roman"/>
          <w:sz w:val="26"/>
          <w:szCs w:val="26"/>
        </w:rPr>
        <w:t>единицах измерения. Клетки со знаком "X" не заполнят</w:t>
      </w:r>
      <w:r w:rsidR="0099541C">
        <w:rPr>
          <w:rFonts w:ascii="Times New Roman" w:hAnsi="Times New Roman" w:cs="Times New Roman"/>
          <w:sz w:val="26"/>
          <w:szCs w:val="26"/>
        </w:rPr>
        <w:t>ь</w:t>
      </w:r>
      <w:r w:rsidR="002F4EE4" w:rsidRPr="001C1EEE">
        <w:rPr>
          <w:rFonts w:ascii="Times New Roman" w:hAnsi="Times New Roman" w:cs="Times New Roman"/>
          <w:sz w:val="26"/>
          <w:szCs w:val="26"/>
        </w:rPr>
        <w:t>.</w:t>
      </w:r>
      <w:r w:rsidR="0099541C">
        <w:rPr>
          <w:rFonts w:ascii="Times New Roman" w:hAnsi="Times New Roman" w:cs="Times New Roman"/>
          <w:sz w:val="26"/>
          <w:szCs w:val="26"/>
        </w:rPr>
        <w:t xml:space="preserve"> В качестве разделительного знака использовать только запятую.</w:t>
      </w:r>
    </w:p>
    <w:p w14:paraId="032E3A19" w14:textId="77777777" w:rsidR="0099541C" w:rsidRDefault="0099541C" w:rsidP="001C1EEE">
      <w:pPr>
        <w:spacing w:after="0" w:line="240" w:lineRule="auto"/>
        <w:jc w:val="both"/>
        <w:rPr>
          <w:rFonts w:ascii="Times New Roman" w:hAnsi="Times New Roman" w:cs="Times New Roman"/>
          <w:sz w:val="26"/>
          <w:szCs w:val="26"/>
        </w:rPr>
      </w:pPr>
    </w:p>
    <w:p w14:paraId="1F77719A" w14:textId="170AE8D1" w:rsidR="0099541C" w:rsidRPr="00322057" w:rsidRDefault="0099541C" w:rsidP="00CA3A87">
      <w:pPr>
        <w:spacing w:after="0" w:line="240" w:lineRule="auto"/>
        <w:jc w:val="both"/>
        <w:rPr>
          <w:rFonts w:ascii="Times New Roman" w:hAnsi="Times New Roman" w:cs="Times New Roman"/>
          <w:b/>
          <w:bCs/>
          <w:color w:val="FF0000"/>
          <w:sz w:val="26"/>
          <w:szCs w:val="26"/>
        </w:rPr>
      </w:pPr>
      <w:r>
        <w:rPr>
          <w:rFonts w:ascii="Times New Roman" w:hAnsi="Times New Roman" w:cs="Times New Roman"/>
          <w:sz w:val="26"/>
          <w:szCs w:val="26"/>
        </w:rPr>
        <w:t xml:space="preserve">11. </w:t>
      </w:r>
      <w:r w:rsidRPr="00322057">
        <w:rPr>
          <w:rFonts w:ascii="Times New Roman" w:hAnsi="Times New Roman" w:cs="Times New Roman"/>
          <w:b/>
          <w:bCs/>
          <w:sz w:val="26"/>
          <w:szCs w:val="26"/>
        </w:rPr>
        <w:t>Форма изменению не подлежит. Добавлять, изменять на</w:t>
      </w:r>
      <w:r w:rsidR="00CA3A87" w:rsidRPr="00322057">
        <w:rPr>
          <w:rFonts w:ascii="Times New Roman" w:hAnsi="Times New Roman" w:cs="Times New Roman"/>
          <w:b/>
          <w:bCs/>
          <w:sz w:val="26"/>
          <w:szCs w:val="26"/>
        </w:rPr>
        <w:t>именования</w:t>
      </w:r>
      <w:r w:rsidRPr="00322057">
        <w:rPr>
          <w:rFonts w:ascii="Times New Roman" w:hAnsi="Times New Roman" w:cs="Times New Roman"/>
          <w:b/>
          <w:bCs/>
          <w:sz w:val="26"/>
          <w:szCs w:val="26"/>
        </w:rPr>
        <w:t xml:space="preserve"> пунктов, удалять строки/графы -</w:t>
      </w:r>
      <w:r w:rsidR="00322057" w:rsidRPr="00322057">
        <w:rPr>
          <w:rFonts w:ascii="Times New Roman" w:hAnsi="Times New Roman" w:cs="Times New Roman"/>
          <w:b/>
          <w:bCs/>
          <w:sz w:val="26"/>
          <w:szCs w:val="26"/>
        </w:rPr>
        <w:t xml:space="preserve"> </w:t>
      </w:r>
      <w:r w:rsidRPr="00322057">
        <w:rPr>
          <w:rFonts w:ascii="Times New Roman" w:hAnsi="Times New Roman" w:cs="Times New Roman"/>
          <w:b/>
          <w:bCs/>
          <w:sz w:val="26"/>
          <w:szCs w:val="26"/>
        </w:rPr>
        <w:t xml:space="preserve">нельзя. </w:t>
      </w:r>
      <w:r w:rsidR="00CE33E3" w:rsidRPr="00322057">
        <w:rPr>
          <w:rFonts w:ascii="Times New Roman" w:hAnsi="Times New Roman" w:cs="Times New Roman"/>
          <w:b/>
          <w:bCs/>
          <w:sz w:val="26"/>
          <w:szCs w:val="26"/>
        </w:rPr>
        <w:t xml:space="preserve">Шаблон в формате </w:t>
      </w:r>
      <w:proofErr w:type="gramStart"/>
      <w:r w:rsidR="001E7161">
        <w:rPr>
          <w:rFonts w:ascii="Times New Roman" w:hAnsi="Times New Roman" w:cs="Times New Roman"/>
          <w:b/>
          <w:bCs/>
          <w:sz w:val="26"/>
          <w:szCs w:val="26"/>
        </w:rPr>
        <w:t>Е</w:t>
      </w:r>
      <w:proofErr w:type="gramEnd"/>
      <w:r w:rsidR="00CE33E3" w:rsidRPr="00322057">
        <w:rPr>
          <w:rFonts w:ascii="Times New Roman" w:hAnsi="Times New Roman" w:cs="Times New Roman"/>
          <w:b/>
          <w:bCs/>
          <w:sz w:val="26"/>
          <w:szCs w:val="26"/>
          <w:lang w:val="en-US"/>
        </w:rPr>
        <w:t>x</w:t>
      </w:r>
      <w:r w:rsidR="006575C0">
        <w:rPr>
          <w:rFonts w:ascii="Times New Roman" w:hAnsi="Times New Roman" w:cs="Times New Roman"/>
          <w:b/>
          <w:bCs/>
          <w:sz w:val="26"/>
          <w:szCs w:val="26"/>
        </w:rPr>
        <w:t>с</w:t>
      </w:r>
      <w:r w:rsidR="00CE33E3" w:rsidRPr="00322057">
        <w:rPr>
          <w:rFonts w:ascii="Times New Roman" w:hAnsi="Times New Roman" w:cs="Times New Roman"/>
          <w:b/>
          <w:bCs/>
          <w:sz w:val="26"/>
          <w:szCs w:val="26"/>
          <w:lang w:val="en-US"/>
        </w:rPr>
        <w:t>el</w:t>
      </w:r>
      <w:r w:rsidR="00CE33E3" w:rsidRPr="00322057">
        <w:rPr>
          <w:rFonts w:ascii="Times New Roman" w:hAnsi="Times New Roman" w:cs="Times New Roman"/>
          <w:b/>
          <w:bCs/>
          <w:sz w:val="26"/>
          <w:szCs w:val="26"/>
        </w:rPr>
        <w:t xml:space="preserve"> содержит формулы, ячейки с автоматическим подсчетом</w:t>
      </w:r>
      <w:r w:rsidR="00322057">
        <w:rPr>
          <w:rFonts w:ascii="Times New Roman" w:hAnsi="Times New Roman" w:cs="Times New Roman"/>
          <w:b/>
          <w:bCs/>
          <w:sz w:val="26"/>
          <w:szCs w:val="26"/>
        </w:rPr>
        <w:t xml:space="preserve"> (выделены зеленым цветом, не требуют заполнения)</w:t>
      </w:r>
      <w:r w:rsidR="00CE33E3" w:rsidRPr="00322057">
        <w:rPr>
          <w:rFonts w:ascii="Times New Roman" w:hAnsi="Times New Roman" w:cs="Times New Roman"/>
          <w:b/>
          <w:bCs/>
          <w:sz w:val="26"/>
          <w:szCs w:val="26"/>
        </w:rPr>
        <w:t>, проверочные и контрольные</w:t>
      </w:r>
      <w:r w:rsidR="009E411C">
        <w:rPr>
          <w:rFonts w:ascii="Times New Roman" w:hAnsi="Times New Roman" w:cs="Times New Roman"/>
          <w:b/>
          <w:bCs/>
          <w:sz w:val="26"/>
          <w:szCs w:val="26"/>
        </w:rPr>
        <w:t xml:space="preserve"> цифры.</w:t>
      </w:r>
      <w:r w:rsidR="00322057">
        <w:rPr>
          <w:rFonts w:ascii="Times New Roman" w:hAnsi="Times New Roman" w:cs="Times New Roman"/>
          <w:b/>
          <w:bCs/>
          <w:sz w:val="26"/>
          <w:szCs w:val="26"/>
        </w:rPr>
        <w:t>. Контрольные цифры и контроль ошибок</w:t>
      </w:r>
      <w:r w:rsidR="00FC5B90">
        <w:rPr>
          <w:rFonts w:ascii="Times New Roman" w:hAnsi="Times New Roman" w:cs="Times New Roman"/>
          <w:b/>
          <w:bCs/>
          <w:sz w:val="26"/>
          <w:szCs w:val="26"/>
        </w:rPr>
        <w:t xml:space="preserve"> </w:t>
      </w:r>
      <w:r w:rsidR="009E411C">
        <w:rPr>
          <w:rFonts w:ascii="Times New Roman" w:hAnsi="Times New Roman" w:cs="Times New Roman"/>
          <w:b/>
          <w:bCs/>
          <w:sz w:val="26"/>
          <w:szCs w:val="26"/>
        </w:rPr>
        <w:t>(</w:t>
      </w:r>
      <w:r w:rsidR="00322057">
        <w:rPr>
          <w:rFonts w:ascii="Times New Roman" w:hAnsi="Times New Roman" w:cs="Times New Roman"/>
          <w:b/>
          <w:bCs/>
          <w:sz w:val="26"/>
          <w:szCs w:val="26"/>
        </w:rPr>
        <w:t>выделен</w:t>
      </w:r>
      <w:r w:rsidR="00FC5B90">
        <w:rPr>
          <w:rFonts w:ascii="Times New Roman" w:hAnsi="Times New Roman" w:cs="Times New Roman"/>
          <w:b/>
          <w:bCs/>
          <w:sz w:val="26"/>
          <w:szCs w:val="26"/>
        </w:rPr>
        <w:t>н</w:t>
      </w:r>
      <w:r w:rsidR="00322057">
        <w:rPr>
          <w:rFonts w:ascii="Times New Roman" w:hAnsi="Times New Roman" w:cs="Times New Roman"/>
          <w:b/>
          <w:bCs/>
          <w:sz w:val="26"/>
          <w:szCs w:val="26"/>
        </w:rPr>
        <w:t>ы</w:t>
      </w:r>
      <w:r w:rsidR="00FC5B90">
        <w:rPr>
          <w:rFonts w:ascii="Times New Roman" w:hAnsi="Times New Roman" w:cs="Times New Roman"/>
          <w:b/>
          <w:bCs/>
          <w:sz w:val="26"/>
          <w:szCs w:val="26"/>
        </w:rPr>
        <w:t>е</w:t>
      </w:r>
      <w:r w:rsidR="00322057">
        <w:rPr>
          <w:rFonts w:ascii="Times New Roman" w:hAnsi="Times New Roman" w:cs="Times New Roman"/>
          <w:b/>
          <w:bCs/>
          <w:sz w:val="26"/>
          <w:szCs w:val="26"/>
        </w:rPr>
        <w:t xml:space="preserve">  синим и желтым цветом </w:t>
      </w:r>
      <w:r w:rsidR="00FC5B90">
        <w:rPr>
          <w:rFonts w:ascii="Times New Roman" w:hAnsi="Times New Roman" w:cs="Times New Roman"/>
          <w:b/>
          <w:bCs/>
          <w:sz w:val="26"/>
          <w:szCs w:val="26"/>
        </w:rPr>
        <w:t>ячейки</w:t>
      </w:r>
      <w:r w:rsidR="009E411C">
        <w:rPr>
          <w:rFonts w:ascii="Times New Roman" w:hAnsi="Times New Roman" w:cs="Times New Roman"/>
          <w:b/>
          <w:bCs/>
          <w:sz w:val="26"/>
          <w:szCs w:val="26"/>
        </w:rPr>
        <w:t>)</w:t>
      </w:r>
      <w:r w:rsidR="00FC5B90">
        <w:rPr>
          <w:rFonts w:ascii="Times New Roman" w:hAnsi="Times New Roman" w:cs="Times New Roman"/>
          <w:b/>
          <w:bCs/>
          <w:sz w:val="26"/>
          <w:szCs w:val="26"/>
        </w:rPr>
        <w:t xml:space="preserve"> содержат формулы и так же не подлежат изменению.</w:t>
      </w:r>
    </w:p>
    <w:p w14:paraId="444DF458" w14:textId="77777777" w:rsidR="0099541C" w:rsidRDefault="0099541C" w:rsidP="00C34EB4">
      <w:pPr>
        <w:spacing w:after="0" w:line="240" w:lineRule="auto"/>
        <w:ind w:firstLine="708"/>
        <w:jc w:val="both"/>
        <w:rPr>
          <w:rFonts w:ascii="Times New Roman" w:hAnsi="Times New Roman" w:cs="Times New Roman"/>
          <w:sz w:val="26"/>
          <w:szCs w:val="26"/>
        </w:rPr>
      </w:pPr>
    </w:p>
    <w:p w14:paraId="7DA3A4D0" w14:textId="7828D31D" w:rsidR="00CA3A87" w:rsidRPr="00BF26C1" w:rsidRDefault="00CA3A87" w:rsidP="00CA3A8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12. </w:t>
      </w:r>
      <w:r w:rsidRPr="00CA3A87">
        <w:rPr>
          <w:rFonts w:ascii="Times New Roman" w:hAnsi="Times New Roman" w:cs="Times New Roman"/>
          <w:b/>
          <w:sz w:val="26"/>
          <w:szCs w:val="26"/>
        </w:rPr>
        <w:t>Раздел 1. Доноры и</w:t>
      </w:r>
      <w:r>
        <w:rPr>
          <w:rFonts w:ascii="Times New Roman" w:hAnsi="Times New Roman" w:cs="Times New Roman"/>
          <w:b/>
          <w:sz w:val="26"/>
          <w:szCs w:val="26"/>
        </w:rPr>
        <w:t xml:space="preserve"> донации крови и ее компонентов</w:t>
      </w:r>
      <w:r w:rsidR="00FC5B90">
        <w:rPr>
          <w:rFonts w:ascii="Times New Roman" w:hAnsi="Times New Roman" w:cs="Times New Roman"/>
          <w:b/>
          <w:sz w:val="26"/>
          <w:szCs w:val="26"/>
        </w:rPr>
        <w:t>.</w:t>
      </w:r>
      <w:r w:rsidR="00B66953" w:rsidRPr="00B66953">
        <w:t xml:space="preserve"> </w:t>
      </w:r>
      <w:r w:rsidR="00B66953" w:rsidRPr="00BF26C1">
        <w:rPr>
          <w:rFonts w:ascii="Times New Roman" w:hAnsi="Times New Roman" w:cs="Times New Roman"/>
          <w:b/>
          <w:sz w:val="26"/>
          <w:szCs w:val="26"/>
        </w:rPr>
        <w:t xml:space="preserve">Данные таблиц 1000 и 1200 должны быть равны </w:t>
      </w:r>
      <w:r w:rsidR="00BF26C1" w:rsidRPr="00BF26C1">
        <w:rPr>
          <w:rFonts w:ascii="Times New Roman" w:hAnsi="Times New Roman" w:cs="Times New Roman"/>
          <w:b/>
          <w:sz w:val="26"/>
          <w:szCs w:val="26"/>
        </w:rPr>
        <w:t xml:space="preserve">соответствующим </w:t>
      </w:r>
      <w:r w:rsidR="00B66953" w:rsidRPr="00BF26C1">
        <w:rPr>
          <w:rFonts w:ascii="Times New Roman" w:hAnsi="Times New Roman" w:cs="Times New Roman"/>
          <w:b/>
          <w:sz w:val="26"/>
          <w:szCs w:val="26"/>
        </w:rPr>
        <w:t>данным, представленным в «Мониторинг ФМБА».</w:t>
      </w:r>
    </w:p>
    <w:p w14:paraId="09F6BF65" w14:textId="77777777" w:rsidR="00CA3A87" w:rsidRPr="00CA3A87" w:rsidRDefault="00CA3A87" w:rsidP="00CA3A87">
      <w:pPr>
        <w:spacing w:after="0" w:line="240" w:lineRule="auto"/>
        <w:jc w:val="both"/>
        <w:rPr>
          <w:rFonts w:ascii="Times New Roman" w:hAnsi="Times New Roman" w:cs="Times New Roman"/>
          <w:b/>
          <w:sz w:val="26"/>
          <w:szCs w:val="26"/>
        </w:rPr>
      </w:pPr>
    </w:p>
    <w:p w14:paraId="5A1934AC" w14:textId="77777777" w:rsidR="002F4EE4" w:rsidRPr="001C1EEE" w:rsidRDefault="002F4EE4" w:rsidP="00CA3A87">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12.1. </w:t>
      </w:r>
      <w:r w:rsidRPr="00C34EB4">
        <w:rPr>
          <w:rFonts w:ascii="Times New Roman" w:hAnsi="Times New Roman" w:cs="Times New Roman"/>
          <w:b/>
          <w:sz w:val="26"/>
          <w:szCs w:val="26"/>
        </w:rPr>
        <w:t>В таблице 1000 раздела 1</w:t>
      </w:r>
      <w:r w:rsidRPr="001C1EEE">
        <w:rPr>
          <w:rFonts w:ascii="Times New Roman" w:hAnsi="Times New Roman" w:cs="Times New Roman"/>
          <w:sz w:val="26"/>
          <w:szCs w:val="26"/>
        </w:rPr>
        <w:t xml:space="preserve"> указывается общее число доноров</w:t>
      </w:r>
      <w:r w:rsidR="00CA3A87">
        <w:rPr>
          <w:rFonts w:ascii="Times New Roman" w:hAnsi="Times New Roman" w:cs="Times New Roman"/>
          <w:sz w:val="26"/>
          <w:szCs w:val="26"/>
        </w:rPr>
        <w:t xml:space="preserve"> (физических лиц</w:t>
      </w:r>
      <w:r w:rsidR="00B66953">
        <w:rPr>
          <w:rFonts w:ascii="Times New Roman" w:hAnsi="Times New Roman" w:cs="Times New Roman"/>
          <w:sz w:val="26"/>
          <w:szCs w:val="26"/>
        </w:rPr>
        <w:t>)</w:t>
      </w:r>
      <w:r w:rsidRPr="001C1EEE">
        <w:rPr>
          <w:rFonts w:ascii="Times New Roman" w:hAnsi="Times New Roman" w:cs="Times New Roman"/>
          <w:sz w:val="26"/>
          <w:szCs w:val="26"/>
        </w:rPr>
        <w:t>, сдавших кровь и (или) ее компоненты, в отчетном году.</w:t>
      </w:r>
      <w:r w:rsidR="00B66953">
        <w:rPr>
          <w:rFonts w:ascii="Times New Roman" w:hAnsi="Times New Roman" w:cs="Times New Roman"/>
          <w:sz w:val="26"/>
          <w:szCs w:val="26"/>
        </w:rPr>
        <w:t xml:space="preserve"> </w:t>
      </w:r>
    </w:p>
    <w:p w14:paraId="1406800E" w14:textId="77777777" w:rsidR="002F4EE4" w:rsidRPr="001C1EEE" w:rsidRDefault="002F4EE4" w:rsidP="00B66953">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12.2. В строке 2 указывается число доноров, сдавших преимущественно плазму (определяется по большинству донаций).</w:t>
      </w:r>
    </w:p>
    <w:p w14:paraId="586B5D32" w14:textId="77777777" w:rsidR="002F4EE4" w:rsidRDefault="002F4EE4" w:rsidP="00B66953">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12.3. В строке 3 указывается число доноров, впервые в жизни сдавших кровь или ее компоненты.</w:t>
      </w:r>
    </w:p>
    <w:p w14:paraId="29E32547" w14:textId="77777777" w:rsidR="00937568" w:rsidRPr="001C1EEE" w:rsidRDefault="00937568" w:rsidP="00B669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12.4 Строка 4 = сумма строк 6-12.</w:t>
      </w:r>
    </w:p>
    <w:p w14:paraId="0A19CDAB" w14:textId="77777777" w:rsidR="002F4EE4" w:rsidRPr="001C1EEE" w:rsidRDefault="002F4EE4" w:rsidP="00B66953">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w:t>
      </w:r>
      <w:r w:rsidR="00937568">
        <w:rPr>
          <w:rFonts w:ascii="Times New Roman" w:hAnsi="Times New Roman" w:cs="Times New Roman"/>
          <w:sz w:val="26"/>
          <w:szCs w:val="26"/>
        </w:rPr>
        <w:t>5</w:t>
      </w:r>
      <w:r w:rsidRPr="001C1EEE">
        <w:rPr>
          <w:rFonts w:ascii="Times New Roman" w:hAnsi="Times New Roman" w:cs="Times New Roman"/>
          <w:sz w:val="26"/>
          <w:szCs w:val="26"/>
        </w:rPr>
        <w:t>. В строках 6 - 12 указываются число доноров, которые иммунизируются и до</w:t>
      </w:r>
      <w:r w:rsidR="00B66953">
        <w:rPr>
          <w:rFonts w:ascii="Times New Roman" w:hAnsi="Times New Roman" w:cs="Times New Roman"/>
          <w:sz w:val="26"/>
          <w:szCs w:val="26"/>
        </w:rPr>
        <w:t xml:space="preserve">норы с естественными антителами. В строке 9 указываются доноры </w:t>
      </w:r>
      <w:proofErr w:type="spellStart"/>
      <w:r w:rsidR="00B66953">
        <w:rPr>
          <w:rFonts w:ascii="Times New Roman" w:hAnsi="Times New Roman" w:cs="Times New Roman"/>
          <w:sz w:val="26"/>
          <w:szCs w:val="26"/>
        </w:rPr>
        <w:t>антиковидной</w:t>
      </w:r>
      <w:proofErr w:type="spellEnd"/>
      <w:r w:rsidR="00B66953">
        <w:rPr>
          <w:rFonts w:ascii="Times New Roman" w:hAnsi="Times New Roman" w:cs="Times New Roman"/>
          <w:sz w:val="26"/>
          <w:szCs w:val="26"/>
        </w:rPr>
        <w:t xml:space="preserve"> плазмы как переболевшие, так и вакцинированные.</w:t>
      </w:r>
    </w:p>
    <w:p w14:paraId="1AF3C76E" w14:textId="77777777" w:rsidR="002F4EE4" w:rsidRPr="001C1EEE" w:rsidRDefault="002F4EE4" w:rsidP="00B66953">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w:t>
      </w:r>
      <w:r w:rsidR="00937568">
        <w:rPr>
          <w:rFonts w:ascii="Times New Roman" w:hAnsi="Times New Roman" w:cs="Times New Roman"/>
          <w:sz w:val="26"/>
          <w:szCs w:val="26"/>
        </w:rPr>
        <w:t>6</w:t>
      </w:r>
      <w:r w:rsidRPr="001C1EEE">
        <w:rPr>
          <w:rFonts w:ascii="Times New Roman" w:hAnsi="Times New Roman" w:cs="Times New Roman"/>
          <w:sz w:val="26"/>
          <w:szCs w:val="26"/>
        </w:rPr>
        <w:t>. В строке 13 указывается число доноров крови и ее компонентов для аутологичных трансфузий.</w:t>
      </w:r>
    </w:p>
    <w:p w14:paraId="1536842E" w14:textId="77777777" w:rsidR="002F4EE4"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w:t>
      </w:r>
      <w:r w:rsidR="00937568">
        <w:rPr>
          <w:rFonts w:ascii="Times New Roman" w:hAnsi="Times New Roman" w:cs="Times New Roman"/>
          <w:sz w:val="26"/>
          <w:szCs w:val="26"/>
        </w:rPr>
        <w:t>7</w:t>
      </w:r>
      <w:r w:rsidRPr="001C1EEE">
        <w:rPr>
          <w:rFonts w:ascii="Times New Roman" w:hAnsi="Times New Roman" w:cs="Times New Roman"/>
          <w:sz w:val="26"/>
          <w:szCs w:val="26"/>
        </w:rPr>
        <w:t>. В графе 4 по всем строкам указывается число доноров, сдавших кровь и (или) ее компоненты преимущественно безвозмездно (определяется по большинству донаций).</w:t>
      </w:r>
    </w:p>
    <w:p w14:paraId="67799B8B" w14:textId="77777777" w:rsidR="00937568" w:rsidRPr="001C1EEE" w:rsidRDefault="00937568" w:rsidP="00937568">
      <w:pPr>
        <w:spacing w:after="0" w:line="240" w:lineRule="auto"/>
        <w:jc w:val="both"/>
        <w:rPr>
          <w:rFonts w:ascii="Times New Roman" w:hAnsi="Times New Roman" w:cs="Times New Roman"/>
          <w:sz w:val="26"/>
          <w:szCs w:val="26"/>
        </w:rPr>
      </w:pPr>
    </w:p>
    <w:p w14:paraId="3F512499" w14:textId="730486C9" w:rsidR="002F4EE4" w:rsidRPr="00C73DDA"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w:t>
      </w:r>
      <w:r w:rsidR="00937568">
        <w:rPr>
          <w:rFonts w:ascii="Times New Roman" w:hAnsi="Times New Roman" w:cs="Times New Roman"/>
          <w:sz w:val="26"/>
          <w:szCs w:val="26"/>
        </w:rPr>
        <w:t>8</w:t>
      </w:r>
      <w:r w:rsidRPr="001C1EEE">
        <w:rPr>
          <w:rFonts w:ascii="Times New Roman" w:hAnsi="Times New Roman" w:cs="Times New Roman"/>
          <w:sz w:val="26"/>
          <w:szCs w:val="26"/>
        </w:rPr>
        <w:t xml:space="preserve">. </w:t>
      </w:r>
      <w:r w:rsidRPr="00A46665">
        <w:rPr>
          <w:rFonts w:ascii="Times New Roman" w:hAnsi="Times New Roman" w:cs="Times New Roman"/>
          <w:b/>
          <w:sz w:val="26"/>
          <w:szCs w:val="26"/>
        </w:rPr>
        <w:t>В таблице 1100</w:t>
      </w:r>
      <w:r w:rsidRPr="001C1EEE">
        <w:rPr>
          <w:rFonts w:ascii="Times New Roman" w:hAnsi="Times New Roman" w:cs="Times New Roman"/>
          <w:sz w:val="26"/>
          <w:szCs w:val="26"/>
        </w:rPr>
        <w:t xml:space="preserve"> раздела 1 указываются число </w:t>
      </w:r>
      <w:r w:rsidR="00937568">
        <w:rPr>
          <w:rFonts w:ascii="Times New Roman" w:hAnsi="Times New Roman" w:cs="Times New Roman"/>
          <w:sz w:val="26"/>
          <w:szCs w:val="26"/>
        </w:rPr>
        <w:t xml:space="preserve">физических </w:t>
      </w:r>
      <w:r w:rsidRPr="001C1EEE">
        <w:rPr>
          <w:rFonts w:ascii="Times New Roman" w:hAnsi="Times New Roman" w:cs="Times New Roman"/>
          <w:sz w:val="26"/>
          <w:szCs w:val="26"/>
        </w:rPr>
        <w:t>лиц, отведенных от донорства крови и (или) ее компонентов</w:t>
      </w:r>
      <w:r w:rsidR="00131E82" w:rsidRPr="00131E82">
        <w:rPr>
          <w:rFonts w:ascii="Times New Roman" w:hAnsi="Times New Roman" w:cs="Times New Roman"/>
          <w:b/>
          <w:color w:val="00B050"/>
          <w:sz w:val="26"/>
          <w:szCs w:val="26"/>
        </w:rPr>
        <w:t xml:space="preserve"> </w:t>
      </w:r>
      <w:r w:rsidRPr="001C1EEE">
        <w:rPr>
          <w:rFonts w:ascii="Times New Roman" w:hAnsi="Times New Roman" w:cs="Times New Roman"/>
          <w:sz w:val="26"/>
          <w:szCs w:val="26"/>
        </w:rPr>
        <w:t>в организации службы крови, на этапе предварительного обследования и по результатам лабораторных исследований, проведенных после донации</w:t>
      </w:r>
      <w:r w:rsidR="00937568">
        <w:rPr>
          <w:rFonts w:ascii="Times New Roman" w:hAnsi="Times New Roman" w:cs="Times New Roman"/>
          <w:sz w:val="26"/>
          <w:szCs w:val="26"/>
        </w:rPr>
        <w:t xml:space="preserve"> (только абсолютные отводы собственной организации в отчетном году)</w:t>
      </w:r>
      <w:r w:rsidRPr="001C1EEE">
        <w:rPr>
          <w:rFonts w:ascii="Times New Roman" w:hAnsi="Times New Roman" w:cs="Times New Roman"/>
          <w:sz w:val="26"/>
          <w:szCs w:val="26"/>
        </w:rPr>
        <w:t xml:space="preserve">. </w:t>
      </w:r>
      <w:r w:rsidRPr="00C73DDA">
        <w:rPr>
          <w:rFonts w:ascii="Times New Roman" w:hAnsi="Times New Roman" w:cs="Times New Roman"/>
          <w:sz w:val="26"/>
          <w:szCs w:val="26"/>
        </w:rPr>
        <w:t>Отводы, полученные из других организаций, не учитываются.</w:t>
      </w:r>
      <w:r w:rsidR="00937568" w:rsidRPr="00C73DDA">
        <w:rPr>
          <w:rFonts w:ascii="Times New Roman" w:hAnsi="Times New Roman" w:cs="Times New Roman"/>
          <w:sz w:val="26"/>
          <w:szCs w:val="26"/>
        </w:rPr>
        <w:t xml:space="preserve"> </w:t>
      </w:r>
      <w:r w:rsidR="00C73DDA" w:rsidRPr="00C73DDA">
        <w:rPr>
          <w:rFonts w:ascii="Times New Roman" w:hAnsi="Times New Roman" w:cs="Times New Roman"/>
          <w:sz w:val="26"/>
          <w:szCs w:val="26"/>
        </w:rPr>
        <w:t xml:space="preserve"> Донор учитывается только один раз, число в графе 3 должно быть равно числу отведенных физических лиц всего</w:t>
      </w:r>
      <w:r w:rsidR="00C73DDA">
        <w:rPr>
          <w:rFonts w:ascii="Times New Roman" w:hAnsi="Times New Roman" w:cs="Times New Roman"/>
          <w:sz w:val="26"/>
          <w:szCs w:val="26"/>
        </w:rPr>
        <w:t xml:space="preserve"> </w:t>
      </w:r>
      <w:r w:rsidR="00C73DDA" w:rsidRPr="00C73DDA">
        <w:rPr>
          <w:rFonts w:ascii="Times New Roman" w:hAnsi="Times New Roman" w:cs="Times New Roman"/>
          <w:sz w:val="26"/>
          <w:szCs w:val="26"/>
        </w:rPr>
        <w:t>(без дублирования).</w:t>
      </w:r>
    </w:p>
    <w:p w14:paraId="40BEB21B" w14:textId="3BC0D37D" w:rsidR="002F4EE4" w:rsidRPr="001C1EEE"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lastRenderedPageBreak/>
        <w:t>12.</w:t>
      </w:r>
      <w:r w:rsidR="00C73DDA">
        <w:rPr>
          <w:rFonts w:ascii="Times New Roman" w:hAnsi="Times New Roman" w:cs="Times New Roman"/>
          <w:sz w:val="26"/>
          <w:szCs w:val="26"/>
        </w:rPr>
        <w:t>9</w:t>
      </w:r>
      <w:r w:rsidRPr="001C1EEE">
        <w:rPr>
          <w:rFonts w:ascii="Times New Roman" w:hAnsi="Times New Roman" w:cs="Times New Roman"/>
          <w:sz w:val="26"/>
          <w:szCs w:val="26"/>
        </w:rPr>
        <w:t>. В графе 4 указывают число доноров, у которых установлен повторный положительный результат исследования образца крови донора на сифилис.</w:t>
      </w:r>
    </w:p>
    <w:p w14:paraId="6EC38887" w14:textId="5A80C1E9" w:rsidR="002F4EE4" w:rsidRPr="001C1EEE"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C73DDA">
        <w:rPr>
          <w:rFonts w:ascii="Times New Roman" w:hAnsi="Times New Roman" w:cs="Times New Roman"/>
          <w:sz w:val="26"/>
          <w:szCs w:val="26"/>
        </w:rPr>
        <w:t>0</w:t>
      </w:r>
      <w:r w:rsidRPr="001C1EEE">
        <w:rPr>
          <w:rFonts w:ascii="Times New Roman" w:hAnsi="Times New Roman" w:cs="Times New Roman"/>
          <w:sz w:val="26"/>
          <w:szCs w:val="26"/>
        </w:rPr>
        <w:t>. В графах 5 - 6 указывают число доноров, у которых установлен повторный положительный или неопределенный результат на маркеры вирусов гепатита В и С.</w:t>
      </w:r>
    </w:p>
    <w:p w14:paraId="5E599143" w14:textId="304B5687" w:rsidR="002F4EE4" w:rsidRPr="001C1EEE"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C73DDA">
        <w:rPr>
          <w:rFonts w:ascii="Times New Roman" w:hAnsi="Times New Roman" w:cs="Times New Roman"/>
          <w:sz w:val="26"/>
          <w:szCs w:val="26"/>
        </w:rPr>
        <w:t>1</w:t>
      </w:r>
      <w:r w:rsidRPr="001C1EEE">
        <w:rPr>
          <w:rFonts w:ascii="Times New Roman" w:hAnsi="Times New Roman" w:cs="Times New Roman"/>
          <w:sz w:val="26"/>
          <w:szCs w:val="26"/>
        </w:rPr>
        <w:t>. В графе 7 указывают число доноров, у которых установлен положительный результат при получении заключений лаборатории специализированного учреждения о неспецифической или сомнительной серологической реакция, выявлена инфекция, вызываемая вирусом иммунодефицита человека (ВИЧ-инфекция).</w:t>
      </w:r>
    </w:p>
    <w:p w14:paraId="2D2698AC" w14:textId="15AB480E" w:rsidR="002F4EE4" w:rsidRPr="001C1EEE" w:rsidRDefault="002F4EE4" w:rsidP="00937568">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C73DDA">
        <w:rPr>
          <w:rFonts w:ascii="Times New Roman" w:hAnsi="Times New Roman" w:cs="Times New Roman"/>
          <w:sz w:val="26"/>
          <w:szCs w:val="26"/>
        </w:rPr>
        <w:t>2</w:t>
      </w:r>
      <w:r w:rsidRPr="001C1EEE">
        <w:rPr>
          <w:rFonts w:ascii="Times New Roman" w:hAnsi="Times New Roman" w:cs="Times New Roman"/>
          <w:sz w:val="26"/>
          <w:szCs w:val="26"/>
        </w:rPr>
        <w:t>. Графу 8 заполняют аналогично графам 4 - 7.</w:t>
      </w:r>
      <w:r w:rsidR="00507C05">
        <w:rPr>
          <w:rFonts w:ascii="Times New Roman" w:hAnsi="Times New Roman" w:cs="Times New Roman"/>
          <w:sz w:val="26"/>
          <w:szCs w:val="26"/>
        </w:rPr>
        <w:t xml:space="preserve"> Доноры</w:t>
      </w:r>
      <w:r w:rsidR="009C662D">
        <w:rPr>
          <w:rFonts w:ascii="Times New Roman" w:hAnsi="Times New Roman" w:cs="Times New Roman"/>
          <w:sz w:val="26"/>
          <w:szCs w:val="26"/>
        </w:rPr>
        <w:t>,</w:t>
      </w:r>
      <w:r w:rsidR="00507C05">
        <w:rPr>
          <w:rFonts w:ascii="Times New Roman" w:hAnsi="Times New Roman" w:cs="Times New Roman"/>
          <w:sz w:val="26"/>
          <w:szCs w:val="26"/>
        </w:rPr>
        <w:t xml:space="preserve"> у которых выявлены одновременно две или более инфекции вносятся </w:t>
      </w:r>
      <w:r w:rsidR="00507C05" w:rsidRPr="00507C05">
        <w:rPr>
          <w:rFonts w:ascii="Times New Roman" w:hAnsi="Times New Roman" w:cs="Times New Roman"/>
          <w:b/>
          <w:sz w:val="26"/>
          <w:szCs w:val="26"/>
        </w:rPr>
        <w:t>только в эту графу</w:t>
      </w:r>
      <w:r w:rsidR="00507C05">
        <w:rPr>
          <w:rFonts w:ascii="Times New Roman" w:hAnsi="Times New Roman" w:cs="Times New Roman"/>
          <w:sz w:val="26"/>
          <w:szCs w:val="26"/>
        </w:rPr>
        <w:t>, отдельно по каждой инфекции не указываются.</w:t>
      </w:r>
    </w:p>
    <w:p w14:paraId="3CBBD673" w14:textId="4A623934" w:rsidR="002F4EE4" w:rsidRPr="00507C05" w:rsidRDefault="002F4EE4" w:rsidP="00507C05">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C73DDA">
        <w:rPr>
          <w:rFonts w:ascii="Times New Roman" w:hAnsi="Times New Roman" w:cs="Times New Roman"/>
          <w:sz w:val="26"/>
          <w:szCs w:val="26"/>
        </w:rPr>
        <w:t>3</w:t>
      </w:r>
      <w:r w:rsidRPr="001C1EEE">
        <w:rPr>
          <w:rFonts w:ascii="Times New Roman" w:hAnsi="Times New Roman" w:cs="Times New Roman"/>
          <w:sz w:val="26"/>
          <w:szCs w:val="26"/>
        </w:rPr>
        <w:t xml:space="preserve">. </w:t>
      </w:r>
      <w:r w:rsidR="00507C05">
        <w:rPr>
          <w:rFonts w:ascii="Times New Roman" w:hAnsi="Times New Roman" w:cs="Times New Roman"/>
          <w:sz w:val="26"/>
          <w:szCs w:val="26"/>
        </w:rPr>
        <w:t xml:space="preserve"> </w:t>
      </w:r>
      <w:r w:rsidRPr="001C1EEE">
        <w:rPr>
          <w:rFonts w:ascii="Times New Roman" w:hAnsi="Times New Roman" w:cs="Times New Roman"/>
          <w:sz w:val="26"/>
          <w:szCs w:val="26"/>
        </w:rPr>
        <w:t>В графе 9 указывают число доноров, имеющих иные причины постоянного отвода</w:t>
      </w:r>
      <w:r w:rsidR="00507C05">
        <w:rPr>
          <w:rFonts w:ascii="Times New Roman" w:hAnsi="Times New Roman" w:cs="Times New Roman"/>
          <w:sz w:val="26"/>
          <w:szCs w:val="26"/>
        </w:rPr>
        <w:t xml:space="preserve"> (например, наличие антиэритроцитарных антител, </w:t>
      </w:r>
      <w:r w:rsidRPr="001C1EEE">
        <w:rPr>
          <w:rFonts w:ascii="Times New Roman" w:hAnsi="Times New Roman" w:cs="Times New Roman"/>
          <w:sz w:val="26"/>
          <w:szCs w:val="26"/>
        </w:rPr>
        <w:t>соматических заболеваний</w:t>
      </w:r>
      <w:r w:rsidR="00507C05">
        <w:rPr>
          <w:rFonts w:ascii="Times New Roman" w:hAnsi="Times New Roman" w:cs="Times New Roman"/>
          <w:sz w:val="26"/>
          <w:szCs w:val="26"/>
        </w:rPr>
        <w:t>)</w:t>
      </w:r>
      <w:r w:rsidRPr="001C1EEE">
        <w:rPr>
          <w:rFonts w:ascii="Times New Roman" w:hAnsi="Times New Roman" w:cs="Times New Roman"/>
          <w:sz w:val="26"/>
          <w:szCs w:val="26"/>
        </w:rPr>
        <w:t>.</w:t>
      </w:r>
      <w:r w:rsidR="00131E82">
        <w:rPr>
          <w:rFonts w:ascii="Times New Roman" w:hAnsi="Times New Roman" w:cs="Times New Roman"/>
          <w:sz w:val="26"/>
          <w:szCs w:val="26"/>
        </w:rPr>
        <w:t xml:space="preserve"> </w:t>
      </w:r>
      <w:r w:rsidR="00507C05">
        <w:rPr>
          <w:rFonts w:ascii="Times New Roman" w:hAnsi="Times New Roman" w:cs="Times New Roman"/>
          <w:sz w:val="26"/>
          <w:szCs w:val="26"/>
        </w:rPr>
        <w:t>Отводы других организаций (</w:t>
      </w:r>
      <w:r w:rsidR="00131E82" w:rsidRPr="00507C05">
        <w:rPr>
          <w:rFonts w:ascii="Times New Roman" w:hAnsi="Times New Roman" w:cs="Times New Roman"/>
          <w:sz w:val="26"/>
          <w:szCs w:val="26"/>
        </w:rPr>
        <w:t>данны</w:t>
      </w:r>
      <w:r w:rsidR="00507C05">
        <w:rPr>
          <w:rFonts w:ascii="Times New Roman" w:hAnsi="Times New Roman" w:cs="Times New Roman"/>
          <w:sz w:val="26"/>
          <w:szCs w:val="26"/>
        </w:rPr>
        <w:t>е</w:t>
      </w:r>
      <w:r w:rsidR="00131E82" w:rsidRPr="00507C05">
        <w:rPr>
          <w:rFonts w:ascii="Times New Roman" w:hAnsi="Times New Roman" w:cs="Times New Roman"/>
          <w:sz w:val="26"/>
          <w:szCs w:val="26"/>
        </w:rPr>
        <w:t xml:space="preserve"> ЕДЦ</w:t>
      </w:r>
      <w:r w:rsidR="00507C05">
        <w:rPr>
          <w:rFonts w:ascii="Times New Roman" w:hAnsi="Times New Roman" w:cs="Times New Roman"/>
          <w:sz w:val="26"/>
          <w:szCs w:val="26"/>
        </w:rPr>
        <w:t>) не учитыва</w:t>
      </w:r>
      <w:r w:rsidR="009C662D">
        <w:rPr>
          <w:rFonts w:ascii="Times New Roman" w:hAnsi="Times New Roman" w:cs="Times New Roman"/>
          <w:sz w:val="26"/>
          <w:szCs w:val="26"/>
        </w:rPr>
        <w:t>ют</w:t>
      </w:r>
      <w:r w:rsidR="00131E82" w:rsidRPr="00507C05">
        <w:rPr>
          <w:rFonts w:ascii="Times New Roman" w:hAnsi="Times New Roman" w:cs="Times New Roman"/>
          <w:sz w:val="26"/>
          <w:szCs w:val="26"/>
        </w:rPr>
        <w:t>.</w:t>
      </w:r>
    </w:p>
    <w:p w14:paraId="0D1EDD10" w14:textId="7B8DD6BB" w:rsidR="002F4EE4" w:rsidRDefault="002F4EE4" w:rsidP="00507C05">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C73DDA">
        <w:rPr>
          <w:rFonts w:ascii="Times New Roman" w:hAnsi="Times New Roman" w:cs="Times New Roman"/>
          <w:sz w:val="26"/>
          <w:szCs w:val="26"/>
        </w:rPr>
        <w:t>4</w:t>
      </w:r>
      <w:r w:rsidRPr="001C1EEE">
        <w:rPr>
          <w:rFonts w:ascii="Times New Roman" w:hAnsi="Times New Roman" w:cs="Times New Roman"/>
          <w:sz w:val="26"/>
          <w:szCs w:val="26"/>
        </w:rPr>
        <w:t xml:space="preserve">. </w:t>
      </w:r>
      <w:r w:rsidR="00507C05">
        <w:rPr>
          <w:rFonts w:ascii="Times New Roman" w:hAnsi="Times New Roman" w:cs="Times New Roman"/>
          <w:sz w:val="26"/>
          <w:szCs w:val="26"/>
        </w:rPr>
        <w:t>С</w:t>
      </w:r>
      <w:r w:rsidRPr="001C1EEE">
        <w:rPr>
          <w:rFonts w:ascii="Times New Roman" w:hAnsi="Times New Roman" w:cs="Times New Roman"/>
          <w:sz w:val="26"/>
          <w:szCs w:val="26"/>
        </w:rPr>
        <w:t xml:space="preserve">умма граф 4 - 9 </w:t>
      </w:r>
      <w:r w:rsidR="00507C05">
        <w:rPr>
          <w:rFonts w:ascii="Times New Roman" w:hAnsi="Times New Roman" w:cs="Times New Roman"/>
          <w:sz w:val="26"/>
          <w:szCs w:val="26"/>
        </w:rPr>
        <w:t>равна</w:t>
      </w:r>
      <w:r w:rsidRPr="001C1EEE">
        <w:rPr>
          <w:rFonts w:ascii="Times New Roman" w:hAnsi="Times New Roman" w:cs="Times New Roman"/>
          <w:sz w:val="26"/>
          <w:szCs w:val="26"/>
        </w:rPr>
        <w:t xml:space="preserve"> графе 3</w:t>
      </w:r>
      <w:r w:rsidR="00507C05">
        <w:rPr>
          <w:rFonts w:ascii="Times New Roman" w:hAnsi="Times New Roman" w:cs="Times New Roman"/>
          <w:sz w:val="26"/>
          <w:szCs w:val="26"/>
        </w:rPr>
        <w:t xml:space="preserve"> отдельно по каждой строке.</w:t>
      </w:r>
    </w:p>
    <w:p w14:paraId="741355C6" w14:textId="77777777" w:rsidR="00507C05" w:rsidRDefault="00507C05" w:rsidP="00507C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24CE7827" w14:textId="73DDF07B" w:rsidR="00CF771F" w:rsidRPr="00CF771F" w:rsidRDefault="002F4EE4" w:rsidP="00A46665">
      <w:pPr>
        <w:spacing w:after="0" w:line="240" w:lineRule="auto"/>
        <w:jc w:val="both"/>
        <w:rPr>
          <w:rFonts w:ascii="Times New Roman" w:hAnsi="Times New Roman" w:cs="Times New Roman"/>
          <w:b/>
          <w:color w:val="C45911" w:themeColor="accent2" w:themeShade="BF"/>
          <w:sz w:val="26"/>
          <w:szCs w:val="26"/>
        </w:rPr>
      </w:pPr>
      <w:r w:rsidRPr="001C1EEE">
        <w:rPr>
          <w:rFonts w:ascii="Times New Roman" w:hAnsi="Times New Roman" w:cs="Times New Roman"/>
          <w:sz w:val="26"/>
          <w:szCs w:val="26"/>
        </w:rPr>
        <w:t>12.1</w:t>
      </w:r>
      <w:r w:rsidR="009C662D">
        <w:rPr>
          <w:rFonts w:ascii="Times New Roman" w:hAnsi="Times New Roman" w:cs="Times New Roman"/>
          <w:sz w:val="26"/>
          <w:szCs w:val="26"/>
        </w:rPr>
        <w:t>5</w:t>
      </w:r>
      <w:r w:rsidRPr="001C1EEE">
        <w:rPr>
          <w:rFonts w:ascii="Times New Roman" w:hAnsi="Times New Roman" w:cs="Times New Roman"/>
          <w:sz w:val="26"/>
          <w:szCs w:val="26"/>
        </w:rPr>
        <w:t xml:space="preserve">. </w:t>
      </w:r>
      <w:r w:rsidRPr="00C34EB4">
        <w:rPr>
          <w:rFonts w:ascii="Times New Roman" w:hAnsi="Times New Roman" w:cs="Times New Roman"/>
          <w:b/>
          <w:sz w:val="26"/>
          <w:szCs w:val="26"/>
        </w:rPr>
        <w:t>В таблице 1200 раздела 1</w:t>
      </w:r>
      <w:r w:rsidRPr="001C1EEE">
        <w:rPr>
          <w:rFonts w:ascii="Times New Roman" w:hAnsi="Times New Roman" w:cs="Times New Roman"/>
          <w:sz w:val="26"/>
          <w:szCs w:val="26"/>
        </w:rPr>
        <w:t xml:space="preserve"> указывается общее число донаций донорской крови и (или) ее компонентов в отчетном году.</w:t>
      </w:r>
      <w:r w:rsidR="00CF771F" w:rsidRPr="00CF771F">
        <w:rPr>
          <w:rFonts w:ascii="Times New Roman" w:hAnsi="Times New Roman" w:cs="Times New Roman"/>
          <w:b/>
          <w:color w:val="C45911" w:themeColor="accent2" w:themeShade="BF"/>
          <w:sz w:val="26"/>
          <w:szCs w:val="26"/>
        </w:rPr>
        <w:t xml:space="preserve"> </w:t>
      </w:r>
    </w:p>
    <w:p w14:paraId="1FE44750" w14:textId="576BF130" w:rsidR="002F4EE4" w:rsidRPr="001C1EEE" w:rsidRDefault="002F4EE4" w:rsidP="00A46665">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9C662D">
        <w:rPr>
          <w:rFonts w:ascii="Times New Roman" w:hAnsi="Times New Roman" w:cs="Times New Roman"/>
          <w:sz w:val="26"/>
          <w:szCs w:val="26"/>
        </w:rPr>
        <w:t>6</w:t>
      </w:r>
      <w:r w:rsidRPr="001C1EEE">
        <w:rPr>
          <w:rFonts w:ascii="Times New Roman" w:hAnsi="Times New Roman" w:cs="Times New Roman"/>
          <w:sz w:val="26"/>
          <w:szCs w:val="26"/>
        </w:rPr>
        <w:t xml:space="preserve">. В строках </w:t>
      </w:r>
      <w:r w:rsidR="00E11360">
        <w:rPr>
          <w:rFonts w:ascii="Times New Roman" w:hAnsi="Times New Roman" w:cs="Times New Roman"/>
          <w:sz w:val="26"/>
          <w:szCs w:val="26"/>
        </w:rPr>
        <w:t>2</w:t>
      </w:r>
      <w:r w:rsidRPr="001C1EEE">
        <w:rPr>
          <w:rFonts w:ascii="Times New Roman" w:hAnsi="Times New Roman" w:cs="Times New Roman"/>
          <w:sz w:val="26"/>
          <w:szCs w:val="26"/>
        </w:rPr>
        <w:t xml:space="preserve"> - 7 и 9 - 14 указывается число донаций донорской крови, плазмы и клеток крови от всех доноров.</w:t>
      </w:r>
    </w:p>
    <w:p w14:paraId="1390850F" w14:textId="2BBDEDD3" w:rsidR="002F4EE4" w:rsidRPr="001C1EEE" w:rsidRDefault="002F4EE4" w:rsidP="00832C6A">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12.1</w:t>
      </w:r>
      <w:r w:rsidR="009C662D">
        <w:rPr>
          <w:rFonts w:ascii="Times New Roman" w:hAnsi="Times New Roman" w:cs="Times New Roman"/>
          <w:sz w:val="26"/>
          <w:szCs w:val="26"/>
        </w:rPr>
        <w:t>7</w:t>
      </w:r>
      <w:r w:rsidRPr="001C1EEE">
        <w:rPr>
          <w:rFonts w:ascii="Times New Roman" w:hAnsi="Times New Roman" w:cs="Times New Roman"/>
          <w:sz w:val="26"/>
          <w:szCs w:val="26"/>
        </w:rPr>
        <w:t>. В строке 7 указывается число донаций, при которых донор сдавал одновременно два и более компонентов донорской крови</w:t>
      </w:r>
      <w:r w:rsidR="00832C6A">
        <w:rPr>
          <w:rFonts w:ascii="Times New Roman" w:hAnsi="Times New Roman" w:cs="Times New Roman"/>
          <w:sz w:val="26"/>
          <w:szCs w:val="26"/>
        </w:rPr>
        <w:t xml:space="preserve"> за одну донацию</w:t>
      </w:r>
      <w:r w:rsidRPr="001C1EEE">
        <w:rPr>
          <w:rFonts w:ascii="Times New Roman" w:hAnsi="Times New Roman" w:cs="Times New Roman"/>
          <w:sz w:val="26"/>
          <w:szCs w:val="26"/>
        </w:rPr>
        <w:t>.</w:t>
      </w:r>
    </w:p>
    <w:p w14:paraId="2A4D3E62" w14:textId="7D9EB9E3" w:rsidR="002F4EE4" w:rsidRPr="001C1EEE" w:rsidRDefault="009C662D" w:rsidP="00832C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12.18</w:t>
      </w:r>
      <w:r w:rsidR="002F4EE4" w:rsidRPr="001C1EEE">
        <w:rPr>
          <w:rFonts w:ascii="Times New Roman" w:hAnsi="Times New Roman" w:cs="Times New Roman"/>
          <w:sz w:val="26"/>
          <w:szCs w:val="26"/>
        </w:rPr>
        <w:t xml:space="preserve">. В строке 16 указываются только </w:t>
      </w:r>
      <w:proofErr w:type="spellStart"/>
      <w:r w:rsidR="002F4EE4" w:rsidRPr="001C1EEE">
        <w:rPr>
          <w:rFonts w:ascii="Times New Roman" w:hAnsi="Times New Roman" w:cs="Times New Roman"/>
          <w:sz w:val="26"/>
          <w:szCs w:val="26"/>
        </w:rPr>
        <w:t>аутологичные</w:t>
      </w:r>
      <w:proofErr w:type="spellEnd"/>
      <w:r w:rsidR="002F4EE4" w:rsidRPr="001C1EEE">
        <w:rPr>
          <w:rFonts w:ascii="Times New Roman" w:hAnsi="Times New Roman" w:cs="Times New Roman"/>
          <w:sz w:val="26"/>
          <w:szCs w:val="26"/>
        </w:rPr>
        <w:t xml:space="preserve"> </w:t>
      </w:r>
      <w:proofErr w:type="spellStart"/>
      <w:r w:rsidR="002F4EE4" w:rsidRPr="001C1EEE">
        <w:rPr>
          <w:rFonts w:ascii="Times New Roman" w:hAnsi="Times New Roman" w:cs="Times New Roman"/>
          <w:sz w:val="26"/>
          <w:szCs w:val="26"/>
        </w:rPr>
        <w:t>донации</w:t>
      </w:r>
      <w:proofErr w:type="spellEnd"/>
      <w:r w:rsidR="002F4EE4" w:rsidRPr="001C1EEE">
        <w:rPr>
          <w:rFonts w:ascii="Times New Roman" w:hAnsi="Times New Roman" w:cs="Times New Roman"/>
          <w:sz w:val="26"/>
          <w:szCs w:val="26"/>
        </w:rPr>
        <w:t>.</w:t>
      </w:r>
    </w:p>
    <w:p w14:paraId="705EF656" w14:textId="41A1C254" w:rsidR="002F4EE4" w:rsidRPr="001C1EEE" w:rsidRDefault="002F4EE4" w:rsidP="00832C6A">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w:t>
      </w:r>
      <w:r w:rsidR="009C662D">
        <w:rPr>
          <w:rFonts w:ascii="Times New Roman" w:hAnsi="Times New Roman" w:cs="Times New Roman"/>
          <w:sz w:val="26"/>
          <w:szCs w:val="26"/>
        </w:rPr>
        <w:t>19</w:t>
      </w:r>
      <w:r w:rsidRPr="001C1EEE">
        <w:rPr>
          <w:rFonts w:ascii="Times New Roman" w:hAnsi="Times New Roman" w:cs="Times New Roman"/>
          <w:sz w:val="26"/>
          <w:szCs w:val="26"/>
        </w:rPr>
        <w:t>. Сумма строк 2 - 7, 9 - 15 до</w:t>
      </w:r>
      <w:r w:rsidR="00832C6A">
        <w:rPr>
          <w:rFonts w:ascii="Times New Roman" w:hAnsi="Times New Roman" w:cs="Times New Roman"/>
          <w:sz w:val="26"/>
          <w:szCs w:val="26"/>
        </w:rPr>
        <w:t>лжна быть равна строке 1 в графах</w:t>
      </w:r>
      <w:r w:rsidRPr="001C1EEE">
        <w:rPr>
          <w:rFonts w:ascii="Times New Roman" w:hAnsi="Times New Roman" w:cs="Times New Roman"/>
          <w:sz w:val="26"/>
          <w:szCs w:val="26"/>
        </w:rPr>
        <w:t xml:space="preserve"> 3</w:t>
      </w:r>
      <w:r w:rsidR="00832C6A">
        <w:rPr>
          <w:rFonts w:ascii="Times New Roman" w:hAnsi="Times New Roman" w:cs="Times New Roman"/>
          <w:sz w:val="26"/>
          <w:szCs w:val="26"/>
        </w:rPr>
        <w:t xml:space="preserve"> и 4</w:t>
      </w:r>
      <w:r w:rsidRPr="001C1EEE">
        <w:rPr>
          <w:rFonts w:ascii="Times New Roman" w:hAnsi="Times New Roman" w:cs="Times New Roman"/>
          <w:sz w:val="26"/>
          <w:szCs w:val="26"/>
        </w:rPr>
        <w:t>.</w:t>
      </w:r>
    </w:p>
    <w:p w14:paraId="061D3F0D" w14:textId="6CE2CED7" w:rsidR="002F4EE4" w:rsidRPr="001C1EEE" w:rsidRDefault="002F4EE4" w:rsidP="00832C6A">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12.2</w:t>
      </w:r>
      <w:r w:rsidR="009C662D">
        <w:rPr>
          <w:rFonts w:ascii="Times New Roman" w:hAnsi="Times New Roman" w:cs="Times New Roman"/>
          <w:sz w:val="26"/>
          <w:szCs w:val="26"/>
        </w:rPr>
        <w:t>0</w:t>
      </w:r>
      <w:r w:rsidRPr="001C1EEE">
        <w:rPr>
          <w:rFonts w:ascii="Times New Roman" w:hAnsi="Times New Roman" w:cs="Times New Roman"/>
          <w:sz w:val="26"/>
          <w:szCs w:val="26"/>
        </w:rPr>
        <w:t>. Сумма строк 9 - 15 должна быть равна строке 8 в графах 3 и 4.</w:t>
      </w:r>
    </w:p>
    <w:p w14:paraId="2B08884D" w14:textId="77777777" w:rsidR="00832C6A" w:rsidRDefault="00832C6A" w:rsidP="00832C6A">
      <w:pPr>
        <w:spacing w:after="0" w:line="240" w:lineRule="auto"/>
        <w:jc w:val="both"/>
        <w:rPr>
          <w:rFonts w:ascii="Times New Roman" w:hAnsi="Times New Roman" w:cs="Times New Roman"/>
          <w:sz w:val="26"/>
          <w:szCs w:val="26"/>
        </w:rPr>
      </w:pPr>
    </w:p>
    <w:p w14:paraId="0161BCC1" w14:textId="77777777" w:rsidR="002F4EE4" w:rsidRPr="00BF26C1" w:rsidRDefault="002F4EE4" w:rsidP="00832C6A">
      <w:pPr>
        <w:spacing w:after="0" w:line="240" w:lineRule="auto"/>
        <w:jc w:val="both"/>
        <w:rPr>
          <w:rFonts w:ascii="Times New Roman" w:hAnsi="Times New Roman" w:cs="Times New Roman"/>
          <w:b/>
          <w:sz w:val="26"/>
          <w:szCs w:val="26"/>
        </w:rPr>
      </w:pPr>
      <w:r w:rsidRPr="001C1EEE">
        <w:rPr>
          <w:rFonts w:ascii="Times New Roman" w:hAnsi="Times New Roman" w:cs="Times New Roman"/>
          <w:sz w:val="26"/>
          <w:szCs w:val="26"/>
        </w:rPr>
        <w:t xml:space="preserve">13. </w:t>
      </w:r>
      <w:r w:rsidRPr="00C34EB4">
        <w:rPr>
          <w:rFonts w:ascii="Times New Roman" w:hAnsi="Times New Roman" w:cs="Times New Roman"/>
          <w:b/>
          <w:sz w:val="26"/>
          <w:szCs w:val="26"/>
        </w:rPr>
        <w:t>В разделе 2 "Заготовка цельной донорской крови"</w:t>
      </w:r>
      <w:r w:rsidRPr="001C1EEE">
        <w:rPr>
          <w:rFonts w:ascii="Times New Roman" w:hAnsi="Times New Roman" w:cs="Times New Roman"/>
          <w:sz w:val="26"/>
          <w:szCs w:val="26"/>
        </w:rPr>
        <w:t xml:space="preserve"> указывается заготовленное количество цельной донорской крови.</w:t>
      </w:r>
      <w:r w:rsidR="00CF771F" w:rsidRPr="00CF771F">
        <w:t xml:space="preserve"> </w:t>
      </w:r>
      <w:r w:rsidR="00CF771F" w:rsidRPr="00BF26C1">
        <w:rPr>
          <w:rFonts w:ascii="Times New Roman" w:hAnsi="Times New Roman" w:cs="Times New Roman"/>
          <w:b/>
          <w:sz w:val="26"/>
          <w:szCs w:val="26"/>
        </w:rPr>
        <w:t>Данные должны совпадать с мониторингом ФМБА</w:t>
      </w:r>
      <w:r w:rsidR="00136732" w:rsidRPr="00BF26C1">
        <w:rPr>
          <w:rFonts w:ascii="Times New Roman" w:hAnsi="Times New Roman" w:cs="Times New Roman"/>
          <w:b/>
          <w:sz w:val="26"/>
          <w:szCs w:val="26"/>
        </w:rPr>
        <w:t xml:space="preserve"> (п.9)</w:t>
      </w:r>
      <w:r w:rsidR="00CF771F" w:rsidRPr="00BF26C1">
        <w:rPr>
          <w:rFonts w:ascii="Times New Roman" w:hAnsi="Times New Roman" w:cs="Times New Roman"/>
          <w:b/>
          <w:sz w:val="26"/>
          <w:szCs w:val="26"/>
        </w:rPr>
        <w:t>.</w:t>
      </w:r>
    </w:p>
    <w:p w14:paraId="1D92F63B"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13.1. </w:t>
      </w:r>
      <w:r w:rsidRPr="00BF26C1">
        <w:rPr>
          <w:rFonts w:ascii="Times New Roman" w:hAnsi="Times New Roman" w:cs="Times New Roman"/>
          <w:b/>
          <w:sz w:val="26"/>
          <w:szCs w:val="26"/>
        </w:rPr>
        <w:t>В таблице 2000</w:t>
      </w:r>
      <w:r w:rsidRPr="001C1EEE">
        <w:rPr>
          <w:rFonts w:ascii="Times New Roman" w:hAnsi="Times New Roman" w:cs="Times New Roman"/>
          <w:sz w:val="26"/>
          <w:szCs w:val="26"/>
        </w:rPr>
        <w:t xml:space="preserve"> раздела 2 в строке 1 указывается общее количество цельной донорской крови (без консерванта и без учета количества крови, использованной для серологических и изосерологических исследований), заготовленной от всех доноров, без учета заготовки в выездных условиях.</w:t>
      </w:r>
    </w:p>
    <w:p w14:paraId="29FCFF2A"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13.2. В строках 2 и 3 указывается количество цельной донорской крови (без консерванта и без учета количество крови, использованной для серологических и изосерологических исследований), переработанной методами плазмафереза и </w:t>
      </w:r>
      <w:proofErr w:type="spellStart"/>
      <w:r w:rsidRPr="001C1EEE">
        <w:rPr>
          <w:rFonts w:ascii="Times New Roman" w:hAnsi="Times New Roman" w:cs="Times New Roman"/>
          <w:sz w:val="26"/>
          <w:szCs w:val="26"/>
        </w:rPr>
        <w:t>цитафереза</w:t>
      </w:r>
      <w:proofErr w:type="spellEnd"/>
      <w:r w:rsidRPr="001C1EEE">
        <w:rPr>
          <w:rFonts w:ascii="Times New Roman" w:hAnsi="Times New Roman" w:cs="Times New Roman"/>
          <w:sz w:val="26"/>
          <w:szCs w:val="26"/>
        </w:rPr>
        <w:t>.</w:t>
      </w:r>
    </w:p>
    <w:p w14:paraId="69D5C968"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13.3. Строка 1 должна быть больше или равна сумме строк 2 и 3 в графе 3</w:t>
      </w:r>
      <w:r w:rsidR="00BF26C1">
        <w:rPr>
          <w:rFonts w:ascii="Times New Roman" w:hAnsi="Times New Roman" w:cs="Times New Roman"/>
          <w:sz w:val="26"/>
          <w:szCs w:val="26"/>
        </w:rPr>
        <w:t xml:space="preserve"> и 4</w:t>
      </w:r>
      <w:r w:rsidRPr="001C1EEE">
        <w:rPr>
          <w:rFonts w:ascii="Times New Roman" w:hAnsi="Times New Roman" w:cs="Times New Roman"/>
          <w:sz w:val="26"/>
          <w:szCs w:val="26"/>
        </w:rPr>
        <w:t>.</w:t>
      </w:r>
    </w:p>
    <w:p w14:paraId="499C867E" w14:textId="77777777" w:rsidR="002F4EE4"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13.4. В строках 4 и 5 указывается количество цельной донорской крови (без консерванта и без учета количества крови, использованной для серологических и изосерологических исследований), заготовленной от доноров в выездных условиях и (или) с использованием мобильных пунктов заготовки крови.</w:t>
      </w:r>
    </w:p>
    <w:p w14:paraId="14E05A8E" w14:textId="77777777" w:rsidR="00BF26C1" w:rsidRPr="001C1EEE" w:rsidRDefault="00BF26C1" w:rsidP="006263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13.5. Строка 4 должна быть больше или равна строки 5 в графе 3 и 4.</w:t>
      </w:r>
    </w:p>
    <w:p w14:paraId="7DFEB7B3" w14:textId="27FDA0DD" w:rsidR="002F4EE4" w:rsidRDefault="006263B2" w:rsidP="006263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13.6</w:t>
      </w:r>
      <w:r w:rsidR="002F4EE4" w:rsidRPr="001C1EEE">
        <w:rPr>
          <w:rFonts w:ascii="Times New Roman" w:hAnsi="Times New Roman" w:cs="Times New Roman"/>
          <w:sz w:val="26"/>
          <w:szCs w:val="26"/>
        </w:rPr>
        <w:t>. В графе 4 указывается количество цельной донорской крови, заготовленной при безвозмездных донациях из общего количества, указанного в графе 3.</w:t>
      </w:r>
    </w:p>
    <w:p w14:paraId="2FDA3E1F" w14:textId="77777777" w:rsidR="009A5A89" w:rsidRPr="001C1EEE" w:rsidRDefault="009A5A89" w:rsidP="001C1EEE">
      <w:pPr>
        <w:spacing w:after="0" w:line="240" w:lineRule="auto"/>
        <w:jc w:val="both"/>
        <w:rPr>
          <w:rFonts w:ascii="Times New Roman" w:hAnsi="Times New Roman" w:cs="Times New Roman"/>
          <w:sz w:val="26"/>
          <w:szCs w:val="26"/>
        </w:rPr>
      </w:pPr>
    </w:p>
    <w:p w14:paraId="628DFAE9"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14. </w:t>
      </w:r>
      <w:r w:rsidRPr="00C34EB4">
        <w:rPr>
          <w:rFonts w:ascii="Times New Roman" w:hAnsi="Times New Roman" w:cs="Times New Roman"/>
          <w:b/>
          <w:sz w:val="26"/>
          <w:szCs w:val="26"/>
        </w:rPr>
        <w:t xml:space="preserve">В разделе 3 "Заготовка донорской крови и (или) ее компонентов" </w:t>
      </w:r>
      <w:r w:rsidRPr="001C1EEE">
        <w:rPr>
          <w:rFonts w:ascii="Times New Roman" w:hAnsi="Times New Roman" w:cs="Times New Roman"/>
          <w:sz w:val="26"/>
          <w:szCs w:val="26"/>
        </w:rPr>
        <w:t>указывается количество заготовленной донорской крови и (или) ее компонентов.</w:t>
      </w:r>
      <w:r w:rsidR="00BF26C1">
        <w:rPr>
          <w:rFonts w:ascii="Times New Roman" w:hAnsi="Times New Roman" w:cs="Times New Roman"/>
          <w:sz w:val="26"/>
          <w:szCs w:val="26"/>
        </w:rPr>
        <w:t xml:space="preserve"> Все данные в таблице 3000 указываются в литрах.</w:t>
      </w:r>
    </w:p>
    <w:p w14:paraId="7BDF99B4"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lastRenderedPageBreak/>
        <w:t>14.1. В таблице 3000 в графе 3 указывают количество цельной крови, которую потребовалось переработать для получения компонентов донорской крови, указанных в строках 3 - 23 и 31 - 37.</w:t>
      </w:r>
      <w:r w:rsidR="009A5A89">
        <w:rPr>
          <w:rFonts w:ascii="Times New Roman" w:hAnsi="Times New Roman" w:cs="Times New Roman"/>
          <w:sz w:val="26"/>
          <w:szCs w:val="26"/>
        </w:rPr>
        <w:t xml:space="preserve"> </w:t>
      </w:r>
      <w:r w:rsidRPr="001C1EEE">
        <w:rPr>
          <w:rFonts w:ascii="Times New Roman" w:hAnsi="Times New Roman" w:cs="Times New Roman"/>
          <w:sz w:val="26"/>
          <w:szCs w:val="26"/>
        </w:rPr>
        <w:t>Если в процессе заготовки компонентов донорской крови из дозы цельной крови, полученной от одной донации крови (450 мл), заготовлено более двух наименований компонентов донорской крови, количество переработанной цельной крови указывается по одному из заготовленных от данной донации компонента донорской крови</w:t>
      </w:r>
      <w:r w:rsidR="00384F4B">
        <w:rPr>
          <w:rFonts w:ascii="Times New Roman" w:hAnsi="Times New Roman" w:cs="Times New Roman"/>
          <w:sz w:val="26"/>
          <w:szCs w:val="26"/>
        </w:rPr>
        <w:t xml:space="preserve"> (в одной строке</w:t>
      </w:r>
      <w:r w:rsidR="00BF26C1">
        <w:rPr>
          <w:rFonts w:ascii="Times New Roman" w:hAnsi="Times New Roman" w:cs="Times New Roman"/>
          <w:sz w:val="26"/>
          <w:szCs w:val="26"/>
        </w:rPr>
        <w:t>)</w:t>
      </w:r>
      <w:r w:rsidRPr="001C1EEE">
        <w:rPr>
          <w:rFonts w:ascii="Times New Roman" w:hAnsi="Times New Roman" w:cs="Times New Roman"/>
          <w:sz w:val="26"/>
          <w:szCs w:val="26"/>
        </w:rPr>
        <w:t>.</w:t>
      </w:r>
      <w:r w:rsidR="009A5A89" w:rsidRPr="009A5A89">
        <w:rPr>
          <w:rFonts w:ascii="Times New Roman" w:hAnsi="Times New Roman" w:cs="Times New Roman"/>
          <w:b/>
          <w:color w:val="C45911" w:themeColor="accent2" w:themeShade="BF"/>
          <w:sz w:val="26"/>
          <w:szCs w:val="26"/>
        </w:rPr>
        <w:t xml:space="preserve"> </w:t>
      </w:r>
    </w:p>
    <w:p w14:paraId="4C187F28" w14:textId="3A478B01" w:rsidR="00136732" w:rsidRPr="00027C11" w:rsidRDefault="002F4EE4" w:rsidP="006263B2">
      <w:pPr>
        <w:spacing w:after="0" w:line="240" w:lineRule="auto"/>
        <w:jc w:val="both"/>
        <w:rPr>
          <w:rFonts w:ascii="Times New Roman" w:hAnsi="Times New Roman" w:cs="Times New Roman"/>
          <w:b/>
          <w:bCs/>
          <w:color w:val="C45911" w:themeColor="accent2" w:themeShade="BF"/>
          <w:sz w:val="26"/>
          <w:szCs w:val="26"/>
        </w:rPr>
      </w:pPr>
      <w:r w:rsidRPr="001C1EEE">
        <w:rPr>
          <w:rFonts w:ascii="Times New Roman" w:hAnsi="Times New Roman" w:cs="Times New Roman"/>
          <w:sz w:val="26"/>
          <w:szCs w:val="26"/>
        </w:rPr>
        <w:t>14.2. В графе 4 указывают количество заготовленных за отчетный период компонентов донорской крови.</w:t>
      </w:r>
      <w:r w:rsidR="00BF1987">
        <w:rPr>
          <w:rFonts w:ascii="Times New Roman" w:hAnsi="Times New Roman" w:cs="Times New Roman"/>
          <w:sz w:val="26"/>
          <w:szCs w:val="26"/>
        </w:rPr>
        <w:t xml:space="preserve"> </w:t>
      </w:r>
      <w:r w:rsidR="0080390B" w:rsidRPr="00BF1987">
        <w:rPr>
          <w:rFonts w:ascii="Times New Roman" w:hAnsi="Times New Roman" w:cs="Times New Roman"/>
          <w:sz w:val="26"/>
          <w:szCs w:val="26"/>
        </w:rPr>
        <w:t>К</w:t>
      </w:r>
      <w:r w:rsidR="00C34EB4" w:rsidRPr="00BF1987">
        <w:rPr>
          <w:rFonts w:ascii="Times New Roman" w:hAnsi="Times New Roman" w:cs="Times New Roman"/>
          <w:sz w:val="26"/>
          <w:szCs w:val="26"/>
        </w:rPr>
        <w:t>оличество</w:t>
      </w:r>
      <w:r w:rsidR="000E0324" w:rsidRPr="00BF1987">
        <w:rPr>
          <w:rFonts w:ascii="Times New Roman" w:hAnsi="Times New Roman" w:cs="Times New Roman"/>
          <w:sz w:val="26"/>
          <w:szCs w:val="26"/>
        </w:rPr>
        <w:t>, которое получено с</w:t>
      </w:r>
      <w:r w:rsidR="009A5A89" w:rsidRPr="00BF1987">
        <w:rPr>
          <w:rFonts w:ascii="Times New Roman" w:hAnsi="Times New Roman" w:cs="Times New Roman"/>
          <w:sz w:val="26"/>
          <w:szCs w:val="26"/>
        </w:rPr>
        <w:t xml:space="preserve">разу после фракционирования, </w:t>
      </w:r>
      <w:r w:rsidR="00BF1987" w:rsidRPr="00BF1987">
        <w:rPr>
          <w:rFonts w:ascii="Times New Roman" w:hAnsi="Times New Roman" w:cs="Times New Roman"/>
          <w:sz w:val="26"/>
          <w:szCs w:val="26"/>
        </w:rPr>
        <w:t>до выбраковки</w:t>
      </w:r>
      <w:r w:rsidR="009A5A89" w:rsidRPr="00BF1987">
        <w:rPr>
          <w:rFonts w:ascii="Times New Roman" w:hAnsi="Times New Roman" w:cs="Times New Roman"/>
          <w:sz w:val="26"/>
          <w:szCs w:val="26"/>
        </w:rPr>
        <w:t>.</w:t>
      </w:r>
      <w:r w:rsidR="009A5A89" w:rsidRPr="00BF1987">
        <w:rPr>
          <w:rFonts w:ascii="Times New Roman" w:hAnsi="Times New Roman" w:cs="Times New Roman"/>
          <w:b/>
          <w:sz w:val="26"/>
          <w:szCs w:val="26"/>
        </w:rPr>
        <w:t xml:space="preserve"> </w:t>
      </w:r>
      <w:r w:rsidR="0080390B" w:rsidRPr="00027C11">
        <w:rPr>
          <w:rFonts w:ascii="Times New Roman" w:hAnsi="Times New Roman" w:cs="Times New Roman"/>
          <w:b/>
          <w:bCs/>
          <w:sz w:val="26"/>
          <w:szCs w:val="26"/>
        </w:rPr>
        <w:t>Количество плазмы по строке 20 должно совпадать с</w:t>
      </w:r>
      <w:r w:rsidR="0080390B" w:rsidRPr="00027C11">
        <w:rPr>
          <w:b/>
          <w:bCs/>
        </w:rPr>
        <w:t xml:space="preserve"> </w:t>
      </w:r>
      <w:r w:rsidR="0080390B" w:rsidRPr="00027C11">
        <w:rPr>
          <w:rFonts w:ascii="Times New Roman" w:hAnsi="Times New Roman" w:cs="Times New Roman"/>
          <w:b/>
          <w:bCs/>
          <w:sz w:val="26"/>
          <w:szCs w:val="26"/>
        </w:rPr>
        <w:t xml:space="preserve"> </w:t>
      </w:r>
      <w:r w:rsidR="00027C11">
        <w:rPr>
          <w:rFonts w:ascii="Times New Roman" w:hAnsi="Times New Roman" w:cs="Times New Roman"/>
          <w:b/>
          <w:bCs/>
          <w:sz w:val="26"/>
          <w:szCs w:val="26"/>
        </w:rPr>
        <w:t>данными, опубликованными в М</w:t>
      </w:r>
      <w:r w:rsidR="0080390B" w:rsidRPr="00027C11">
        <w:rPr>
          <w:rFonts w:ascii="Times New Roman" w:hAnsi="Times New Roman" w:cs="Times New Roman"/>
          <w:b/>
          <w:bCs/>
          <w:sz w:val="26"/>
          <w:szCs w:val="26"/>
        </w:rPr>
        <w:t xml:space="preserve">ониторинг ФМБА (п.10). </w:t>
      </w:r>
    </w:p>
    <w:p w14:paraId="62D3099B" w14:textId="77777777" w:rsidR="00136732" w:rsidRPr="00CF771F" w:rsidRDefault="002F4EE4" w:rsidP="006263B2">
      <w:pPr>
        <w:spacing w:after="0" w:line="240" w:lineRule="auto"/>
        <w:jc w:val="both"/>
        <w:rPr>
          <w:rFonts w:ascii="Times New Roman" w:hAnsi="Times New Roman" w:cs="Times New Roman"/>
          <w:b/>
          <w:color w:val="C45911" w:themeColor="accent2" w:themeShade="BF"/>
          <w:sz w:val="26"/>
          <w:szCs w:val="26"/>
        </w:rPr>
      </w:pPr>
      <w:r w:rsidRPr="001C1EEE">
        <w:rPr>
          <w:rFonts w:ascii="Times New Roman" w:hAnsi="Times New Roman" w:cs="Times New Roman"/>
          <w:sz w:val="26"/>
          <w:szCs w:val="26"/>
        </w:rPr>
        <w:t>14.3. В графах 5 - 7 указывают количество компонентов донорской крови, переданных для клинического использования в медицинские организации.</w:t>
      </w:r>
      <w:r w:rsidR="00136732" w:rsidRPr="00136732">
        <w:rPr>
          <w:rFonts w:ascii="Times New Roman" w:hAnsi="Times New Roman" w:cs="Times New Roman"/>
          <w:b/>
          <w:color w:val="C45911" w:themeColor="accent2" w:themeShade="BF"/>
          <w:sz w:val="26"/>
          <w:szCs w:val="26"/>
        </w:rPr>
        <w:t xml:space="preserve"> </w:t>
      </w:r>
    </w:p>
    <w:p w14:paraId="5524649C" w14:textId="77777777" w:rsidR="001031B1"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14.4. В графе 5 указывают количество компонентов донорской крови, заготовленных в рамках установленного государственного задания, и переданных в медицинские организации, для безвозмездного обеспечения которых было установлено указанное государственное задание.</w:t>
      </w:r>
      <w:r w:rsidR="00F80B2C">
        <w:rPr>
          <w:rFonts w:ascii="Times New Roman" w:hAnsi="Times New Roman" w:cs="Times New Roman"/>
          <w:sz w:val="26"/>
          <w:szCs w:val="26"/>
        </w:rPr>
        <w:t xml:space="preserve"> </w:t>
      </w:r>
    </w:p>
    <w:p w14:paraId="7034A4B0"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14.5. В графах 6 - 7 указывается количество компонентов донорской крови, переданных для клинического использования сторонним медицинским организациям.</w:t>
      </w:r>
    </w:p>
    <w:p w14:paraId="2E9EE2FC" w14:textId="664DC2AB"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14.6. В графах 8 - 10 указыва</w:t>
      </w:r>
      <w:r w:rsidR="00F04AED">
        <w:rPr>
          <w:rFonts w:ascii="Times New Roman" w:hAnsi="Times New Roman" w:cs="Times New Roman"/>
          <w:sz w:val="26"/>
          <w:szCs w:val="26"/>
        </w:rPr>
        <w:t>е</w:t>
      </w:r>
      <w:r w:rsidRPr="001C1EEE">
        <w:rPr>
          <w:rFonts w:ascii="Times New Roman" w:hAnsi="Times New Roman" w:cs="Times New Roman"/>
          <w:sz w:val="26"/>
          <w:szCs w:val="26"/>
        </w:rPr>
        <w:t>тся количество компонентов донорской крови, заготовленных за предыдущие периоды и отчетный период и переданны</w:t>
      </w:r>
      <w:r w:rsidR="00F04AED">
        <w:rPr>
          <w:rFonts w:ascii="Times New Roman" w:hAnsi="Times New Roman" w:cs="Times New Roman"/>
          <w:sz w:val="26"/>
          <w:szCs w:val="26"/>
        </w:rPr>
        <w:t>х</w:t>
      </w:r>
      <w:r w:rsidRPr="001C1EEE">
        <w:rPr>
          <w:rFonts w:ascii="Times New Roman" w:hAnsi="Times New Roman" w:cs="Times New Roman"/>
          <w:sz w:val="26"/>
          <w:szCs w:val="26"/>
        </w:rPr>
        <w:t xml:space="preserve"> для использования в иных, кроме клинического использования, целях в отчетном периоде. При этом в графе 8 указывается количество компонентов донорской крови, переданных (направленных) для производства лекарственных препаратов для собственного производства и переданных другим производителям лекарственных препаратов.</w:t>
      </w:r>
    </w:p>
    <w:p w14:paraId="52D7A5C2" w14:textId="77777777" w:rsidR="0052733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14.7. В графе 11 указывается количество использованных для осуществления контроля качества компонентов донорской крови</w:t>
      </w:r>
      <w:r w:rsidR="001031B1">
        <w:rPr>
          <w:rFonts w:ascii="Times New Roman" w:hAnsi="Times New Roman" w:cs="Times New Roman"/>
          <w:sz w:val="26"/>
          <w:szCs w:val="26"/>
        </w:rPr>
        <w:t xml:space="preserve"> (в том числе переданные на </w:t>
      </w:r>
      <w:proofErr w:type="spellStart"/>
      <w:r w:rsidR="001031B1">
        <w:rPr>
          <w:rFonts w:ascii="Times New Roman" w:hAnsi="Times New Roman" w:cs="Times New Roman"/>
          <w:sz w:val="26"/>
          <w:szCs w:val="26"/>
        </w:rPr>
        <w:t>бак</w:t>
      </w:r>
      <w:proofErr w:type="gramStart"/>
      <w:r w:rsidR="001031B1">
        <w:rPr>
          <w:rFonts w:ascii="Times New Roman" w:hAnsi="Times New Roman" w:cs="Times New Roman"/>
          <w:sz w:val="26"/>
          <w:szCs w:val="26"/>
        </w:rPr>
        <w:t>.к</w:t>
      </w:r>
      <w:proofErr w:type="gramEnd"/>
      <w:r w:rsidR="001031B1">
        <w:rPr>
          <w:rFonts w:ascii="Times New Roman" w:hAnsi="Times New Roman" w:cs="Times New Roman"/>
          <w:sz w:val="26"/>
          <w:szCs w:val="26"/>
        </w:rPr>
        <w:t>онтроль</w:t>
      </w:r>
      <w:proofErr w:type="spellEnd"/>
      <w:r w:rsidR="001031B1">
        <w:rPr>
          <w:rFonts w:ascii="Times New Roman" w:hAnsi="Times New Roman" w:cs="Times New Roman"/>
          <w:sz w:val="26"/>
          <w:szCs w:val="26"/>
        </w:rPr>
        <w:t>)</w:t>
      </w:r>
      <w:r w:rsidRPr="001C1EEE">
        <w:rPr>
          <w:rFonts w:ascii="Times New Roman" w:hAnsi="Times New Roman" w:cs="Times New Roman"/>
          <w:sz w:val="26"/>
          <w:szCs w:val="26"/>
        </w:rPr>
        <w:t xml:space="preserve"> за отчетный период.</w:t>
      </w:r>
    </w:p>
    <w:p w14:paraId="00C5D7EC" w14:textId="35F6407F" w:rsidR="002F4EE4" w:rsidRPr="00312AE4" w:rsidRDefault="002F4EE4" w:rsidP="006263B2">
      <w:pPr>
        <w:spacing w:after="0" w:line="240" w:lineRule="auto"/>
        <w:jc w:val="both"/>
        <w:rPr>
          <w:rFonts w:ascii="Times New Roman" w:hAnsi="Times New Roman" w:cs="Times New Roman"/>
          <w:b/>
          <w:sz w:val="26"/>
          <w:szCs w:val="26"/>
        </w:rPr>
      </w:pPr>
      <w:r w:rsidRPr="00A955A1">
        <w:rPr>
          <w:rFonts w:ascii="Times New Roman" w:hAnsi="Times New Roman" w:cs="Times New Roman"/>
          <w:sz w:val="26"/>
          <w:szCs w:val="26"/>
        </w:rPr>
        <w:t>14.8. В графе 12 указывается общее количество бракованной и неиспользованной донорской крови и ее компонентов за отчетный период</w:t>
      </w:r>
      <w:r w:rsidRPr="0052733E">
        <w:rPr>
          <w:rFonts w:ascii="Times New Roman" w:hAnsi="Times New Roman" w:cs="Times New Roman"/>
          <w:b/>
          <w:bCs/>
          <w:sz w:val="26"/>
          <w:szCs w:val="26"/>
        </w:rPr>
        <w:t>.</w:t>
      </w:r>
      <w:r w:rsidR="000E0324" w:rsidRPr="0052733E">
        <w:rPr>
          <w:rFonts w:ascii="Times New Roman" w:hAnsi="Times New Roman" w:cs="Times New Roman"/>
          <w:b/>
          <w:bCs/>
          <w:sz w:val="26"/>
          <w:szCs w:val="26"/>
        </w:rPr>
        <w:t xml:space="preserve"> </w:t>
      </w:r>
      <w:r w:rsidR="001031B1" w:rsidRPr="0052733E">
        <w:rPr>
          <w:rFonts w:ascii="Times New Roman" w:hAnsi="Times New Roman" w:cs="Times New Roman"/>
          <w:b/>
          <w:bCs/>
          <w:sz w:val="26"/>
          <w:szCs w:val="26"/>
        </w:rPr>
        <w:t xml:space="preserve">Производители </w:t>
      </w:r>
      <w:r w:rsidR="00A955A1" w:rsidRPr="0052733E">
        <w:rPr>
          <w:rFonts w:ascii="Times New Roman" w:hAnsi="Times New Roman" w:cs="Times New Roman"/>
          <w:b/>
          <w:bCs/>
          <w:sz w:val="26"/>
          <w:szCs w:val="26"/>
        </w:rPr>
        <w:t xml:space="preserve">(СПК) в этой графе </w:t>
      </w:r>
      <w:r w:rsidR="001031B1" w:rsidRPr="0052733E">
        <w:rPr>
          <w:rFonts w:ascii="Times New Roman" w:hAnsi="Times New Roman" w:cs="Times New Roman"/>
          <w:b/>
          <w:bCs/>
          <w:sz w:val="26"/>
          <w:szCs w:val="26"/>
        </w:rPr>
        <w:t xml:space="preserve">указывают весь </w:t>
      </w:r>
      <w:r w:rsidR="003F777E" w:rsidRPr="0052733E">
        <w:rPr>
          <w:rFonts w:ascii="Times New Roman" w:hAnsi="Times New Roman" w:cs="Times New Roman"/>
          <w:b/>
          <w:bCs/>
          <w:sz w:val="26"/>
          <w:szCs w:val="26"/>
        </w:rPr>
        <w:t xml:space="preserve">свой </w:t>
      </w:r>
      <w:r w:rsidR="001031B1" w:rsidRPr="0052733E">
        <w:rPr>
          <w:rFonts w:ascii="Times New Roman" w:hAnsi="Times New Roman" w:cs="Times New Roman"/>
          <w:b/>
          <w:bCs/>
          <w:sz w:val="26"/>
          <w:szCs w:val="26"/>
        </w:rPr>
        <w:t>брак</w:t>
      </w:r>
      <w:r w:rsidR="003F777E" w:rsidRPr="0052733E">
        <w:rPr>
          <w:rFonts w:ascii="Times New Roman" w:hAnsi="Times New Roman" w:cs="Times New Roman"/>
          <w:b/>
          <w:bCs/>
          <w:sz w:val="26"/>
          <w:szCs w:val="26"/>
        </w:rPr>
        <w:t xml:space="preserve"> компонентов крови</w:t>
      </w:r>
      <w:r w:rsidR="001031B1" w:rsidRPr="0052733E">
        <w:rPr>
          <w:rFonts w:ascii="Times New Roman" w:hAnsi="Times New Roman" w:cs="Times New Roman"/>
          <w:b/>
          <w:bCs/>
          <w:sz w:val="26"/>
          <w:szCs w:val="26"/>
        </w:rPr>
        <w:t>, в том числе и по истечению срока годности</w:t>
      </w:r>
      <w:r w:rsidR="003F777E" w:rsidRPr="0052733E">
        <w:rPr>
          <w:rFonts w:ascii="Times New Roman" w:hAnsi="Times New Roman" w:cs="Times New Roman"/>
          <w:b/>
          <w:bCs/>
          <w:sz w:val="26"/>
          <w:szCs w:val="26"/>
        </w:rPr>
        <w:t>.</w:t>
      </w:r>
      <w:r w:rsidR="00312AE4">
        <w:rPr>
          <w:rFonts w:ascii="Times New Roman" w:hAnsi="Times New Roman" w:cs="Times New Roman"/>
          <w:b/>
          <w:bCs/>
          <w:sz w:val="26"/>
          <w:szCs w:val="26"/>
        </w:rPr>
        <w:t xml:space="preserve"> Тут же указывается брак </w:t>
      </w:r>
      <w:proofErr w:type="spellStart"/>
      <w:r w:rsidR="00312AE4">
        <w:rPr>
          <w:rFonts w:ascii="Times New Roman" w:hAnsi="Times New Roman" w:cs="Times New Roman"/>
          <w:b/>
          <w:bCs/>
          <w:sz w:val="26"/>
          <w:szCs w:val="26"/>
        </w:rPr>
        <w:t>некарантинизированной</w:t>
      </w:r>
      <w:proofErr w:type="spellEnd"/>
      <w:r w:rsidR="00312AE4">
        <w:rPr>
          <w:rFonts w:ascii="Times New Roman" w:hAnsi="Times New Roman" w:cs="Times New Roman"/>
          <w:b/>
          <w:bCs/>
          <w:sz w:val="26"/>
          <w:szCs w:val="26"/>
        </w:rPr>
        <w:t xml:space="preserve"> плазмы из карантина</w:t>
      </w:r>
      <w:r w:rsidR="00CE7B83">
        <w:rPr>
          <w:rFonts w:ascii="Times New Roman" w:hAnsi="Times New Roman" w:cs="Times New Roman"/>
          <w:b/>
          <w:bCs/>
          <w:sz w:val="26"/>
          <w:szCs w:val="26"/>
        </w:rPr>
        <w:t xml:space="preserve"> и брак, образующийся в процессе карантинизации </w:t>
      </w:r>
      <w:proofErr w:type="spellStart"/>
      <w:r w:rsidR="00CE7B83">
        <w:rPr>
          <w:rFonts w:ascii="Times New Roman" w:hAnsi="Times New Roman" w:cs="Times New Roman"/>
          <w:b/>
          <w:bCs/>
          <w:sz w:val="26"/>
          <w:szCs w:val="26"/>
        </w:rPr>
        <w:t>криоконсервированных</w:t>
      </w:r>
      <w:proofErr w:type="spellEnd"/>
      <w:r w:rsidR="00CE7B83">
        <w:rPr>
          <w:rFonts w:ascii="Times New Roman" w:hAnsi="Times New Roman" w:cs="Times New Roman"/>
          <w:b/>
          <w:bCs/>
          <w:sz w:val="26"/>
          <w:szCs w:val="26"/>
        </w:rPr>
        <w:t xml:space="preserve"> эритроцитов и тромбоцитов</w:t>
      </w:r>
      <w:r w:rsidR="00312AE4">
        <w:rPr>
          <w:rFonts w:ascii="Times New Roman" w:hAnsi="Times New Roman" w:cs="Times New Roman"/>
          <w:b/>
          <w:bCs/>
          <w:sz w:val="26"/>
          <w:szCs w:val="26"/>
        </w:rPr>
        <w:t>.</w:t>
      </w:r>
      <w:r w:rsidR="00A955A1" w:rsidRPr="0052733E">
        <w:rPr>
          <w:rFonts w:ascii="Times New Roman" w:hAnsi="Times New Roman" w:cs="Times New Roman"/>
          <w:b/>
          <w:bCs/>
          <w:sz w:val="26"/>
          <w:szCs w:val="26"/>
        </w:rPr>
        <w:t xml:space="preserve"> Разъяснения по объемам и причинам </w:t>
      </w:r>
      <w:r w:rsidR="00C5146B" w:rsidRPr="0052733E">
        <w:rPr>
          <w:rFonts w:ascii="Times New Roman" w:hAnsi="Times New Roman" w:cs="Times New Roman"/>
          <w:b/>
          <w:bCs/>
          <w:sz w:val="26"/>
          <w:szCs w:val="26"/>
        </w:rPr>
        <w:t>брака в эт</w:t>
      </w:r>
      <w:r w:rsidR="00312AE4">
        <w:rPr>
          <w:rFonts w:ascii="Times New Roman" w:hAnsi="Times New Roman" w:cs="Times New Roman"/>
          <w:b/>
          <w:bCs/>
          <w:sz w:val="26"/>
          <w:szCs w:val="26"/>
        </w:rPr>
        <w:t>их</w:t>
      </w:r>
      <w:r w:rsidR="00C5146B" w:rsidRPr="0052733E">
        <w:rPr>
          <w:rFonts w:ascii="Times New Roman" w:hAnsi="Times New Roman" w:cs="Times New Roman"/>
          <w:b/>
          <w:bCs/>
          <w:sz w:val="26"/>
          <w:szCs w:val="26"/>
        </w:rPr>
        <w:t xml:space="preserve"> случа</w:t>
      </w:r>
      <w:r w:rsidR="00312AE4">
        <w:rPr>
          <w:rFonts w:ascii="Times New Roman" w:hAnsi="Times New Roman" w:cs="Times New Roman"/>
          <w:b/>
          <w:bCs/>
          <w:sz w:val="26"/>
          <w:szCs w:val="26"/>
        </w:rPr>
        <w:t>ях</w:t>
      </w:r>
      <w:r w:rsidR="00C5146B" w:rsidRPr="0052733E">
        <w:rPr>
          <w:rFonts w:ascii="Times New Roman" w:hAnsi="Times New Roman" w:cs="Times New Roman"/>
          <w:b/>
          <w:bCs/>
          <w:sz w:val="26"/>
          <w:szCs w:val="26"/>
        </w:rPr>
        <w:t xml:space="preserve"> указываются в пояснительной записке.</w:t>
      </w:r>
      <w:r w:rsidR="003F777E" w:rsidRPr="0052733E">
        <w:rPr>
          <w:rFonts w:ascii="Times New Roman" w:hAnsi="Times New Roman" w:cs="Times New Roman"/>
          <w:b/>
          <w:bCs/>
          <w:sz w:val="26"/>
          <w:szCs w:val="26"/>
        </w:rPr>
        <w:t xml:space="preserve"> О</w:t>
      </w:r>
      <w:r w:rsidR="001031B1" w:rsidRPr="0052733E">
        <w:rPr>
          <w:rFonts w:ascii="Times New Roman" w:hAnsi="Times New Roman" w:cs="Times New Roman"/>
          <w:b/>
          <w:bCs/>
          <w:sz w:val="26"/>
          <w:szCs w:val="26"/>
        </w:rPr>
        <w:t>тделения переливания крови учитывают брак только неиспользованной продукции</w:t>
      </w:r>
      <w:r w:rsidR="0052733E" w:rsidRPr="0052733E">
        <w:rPr>
          <w:rFonts w:ascii="Times New Roman" w:hAnsi="Times New Roman" w:cs="Times New Roman"/>
          <w:b/>
          <w:bCs/>
          <w:sz w:val="26"/>
          <w:szCs w:val="26"/>
        </w:rPr>
        <w:t xml:space="preserve"> </w:t>
      </w:r>
      <w:r w:rsidR="0052733E">
        <w:rPr>
          <w:rFonts w:ascii="Times New Roman" w:hAnsi="Times New Roman" w:cs="Times New Roman"/>
          <w:b/>
          <w:bCs/>
          <w:sz w:val="26"/>
          <w:szCs w:val="26"/>
        </w:rPr>
        <w:t>(</w:t>
      </w:r>
      <w:r w:rsidR="0052733E" w:rsidRPr="0052733E">
        <w:rPr>
          <w:rFonts w:ascii="Times New Roman" w:hAnsi="Times New Roman" w:cs="Times New Roman"/>
          <w:b/>
          <w:bCs/>
          <w:sz w:val="26"/>
          <w:szCs w:val="26"/>
        </w:rPr>
        <w:t>негодно</w:t>
      </w:r>
      <w:r w:rsidR="0052733E">
        <w:rPr>
          <w:rFonts w:ascii="Times New Roman" w:hAnsi="Times New Roman" w:cs="Times New Roman"/>
          <w:b/>
          <w:bCs/>
          <w:sz w:val="26"/>
          <w:szCs w:val="26"/>
        </w:rPr>
        <w:t>й</w:t>
      </w:r>
      <w:r w:rsidR="0052733E" w:rsidRPr="0052733E">
        <w:rPr>
          <w:rFonts w:ascii="Times New Roman" w:hAnsi="Times New Roman" w:cs="Times New Roman"/>
          <w:b/>
          <w:bCs/>
          <w:sz w:val="26"/>
          <w:szCs w:val="26"/>
        </w:rPr>
        <w:t xml:space="preserve"> к применению, утилизированной</w:t>
      </w:r>
      <w:r w:rsidR="0052733E">
        <w:rPr>
          <w:rFonts w:ascii="Times New Roman" w:hAnsi="Times New Roman" w:cs="Times New Roman"/>
          <w:b/>
          <w:bCs/>
          <w:sz w:val="26"/>
          <w:szCs w:val="26"/>
        </w:rPr>
        <w:t>)</w:t>
      </w:r>
      <w:r w:rsidR="00312AE4">
        <w:rPr>
          <w:rFonts w:ascii="Times New Roman" w:hAnsi="Times New Roman" w:cs="Times New Roman"/>
          <w:b/>
          <w:bCs/>
          <w:sz w:val="26"/>
          <w:szCs w:val="26"/>
        </w:rPr>
        <w:t xml:space="preserve"> и </w:t>
      </w:r>
      <w:proofErr w:type="gramStart"/>
      <w:r w:rsidR="00312AE4">
        <w:rPr>
          <w:rFonts w:ascii="Times New Roman" w:hAnsi="Times New Roman" w:cs="Times New Roman"/>
          <w:b/>
          <w:bCs/>
          <w:sz w:val="26"/>
          <w:szCs w:val="26"/>
        </w:rPr>
        <w:t>брак плазмы</w:t>
      </w:r>
      <w:proofErr w:type="gramEnd"/>
      <w:r w:rsidR="00CE7B83">
        <w:rPr>
          <w:rFonts w:ascii="Times New Roman" w:hAnsi="Times New Roman" w:cs="Times New Roman"/>
          <w:b/>
          <w:bCs/>
          <w:sz w:val="26"/>
          <w:szCs w:val="26"/>
        </w:rPr>
        <w:t>. И</w:t>
      </w:r>
      <w:r w:rsidR="00312AE4">
        <w:rPr>
          <w:rFonts w:ascii="Times New Roman" w:hAnsi="Times New Roman" w:cs="Times New Roman"/>
          <w:b/>
          <w:bCs/>
          <w:sz w:val="26"/>
          <w:szCs w:val="26"/>
        </w:rPr>
        <w:t>стечение срока годности готовой продукции ОПК указывают в графе 9 таблицы 6000 (как и КПК)</w:t>
      </w:r>
      <w:r w:rsidR="003F777E" w:rsidRPr="00A955A1">
        <w:rPr>
          <w:rFonts w:ascii="Times New Roman" w:hAnsi="Times New Roman" w:cs="Times New Roman"/>
          <w:sz w:val="26"/>
          <w:szCs w:val="26"/>
        </w:rPr>
        <w:t>.</w:t>
      </w:r>
      <w:r w:rsidR="001031B1" w:rsidRPr="00F227DC">
        <w:rPr>
          <w:rFonts w:ascii="Times New Roman" w:hAnsi="Times New Roman" w:cs="Times New Roman"/>
          <w:color w:val="FF0000"/>
          <w:sz w:val="26"/>
          <w:szCs w:val="26"/>
        </w:rPr>
        <w:t xml:space="preserve"> </w:t>
      </w:r>
      <w:r w:rsidR="000E0324" w:rsidRPr="00312AE4">
        <w:rPr>
          <w:rFonts w:ascii="Times New Roman" w:hAnsi="Times New Roman" w:cs="Times New Roman"/>
          <w:b/>
          <w:sz w:val="26"/>
          <w:szCs w:val="26"/>
        </w:rPr>
        <w:t xml:space="preserve">Сумма </w:t>
      </w:r>
      <w:r w:rsidR="00D34510" w:rsidRPr="00312AE4">
        <w:rPr>
          <w:rFonts w:ascii="Times New Roman" w:hAnsi="Times New Roman" w:cs="Times New Roman"/>
          <w:b/>
          <w:sz w:val="26"/>
          <w:szCs w:val="26"/>
        </w:rPr>
        <w:t xml:space="preserve">по всем строкам </w:t>
      </w:r>
      <w:r w:rsidR="000E0324" w:rsidRPr="00312AE4">
        <w:rPr>
          <w:rFonts w:ascii="Times New Roman" w:hAnsi="Times New Roman" w:cs="Times New Roman"/>
          <w:b/>
          <w:sz w:val="26"/>
          <w:szCs w:val="26"/>
        </w:rPr>
        <w:t xml:space="preserve">в графе 12, </w:t>
      </w:r>
      <w:r w:rsidR="00312AE4" w:rsidRPr="00312AE4">
        <w:rPr>
          <w:rFonts w:ascii="Times New Roman" w:hAnsi="Times New Roman" w:cs="Times New Roman"/>
          <w:b/>
          <w:sz w:val="26"/>
          <w:szCs w:val="26"/>
        </w:rPr>
        <w:t xml:space="preserve">не </w:t>
      </w:r>
      <w:r w:rsidR="000E0324" w:rsidRPr="00312AE4">
        <w:rPr>
          <w:rFonts w:ascii="Times New Roman" w:hAnsi="Times New Roman" w:cs="Times New Roman"/>
          <w:b/>
          <w:sz w:val="26"/>
          <w:szCs w:val="26"/>
        </w:rPr>
        <w:t>б</w:t>
      </w:r>
      <w:r w:rsidR="00312AE4" w:rsidRPr="00312AE4">
        <w:rPr>
          <w:rFonts w:ascii="Times New Roman" w:hAnsi="Times New Roman" w:cs="Times New Roman"/>
          <w:b/>
          <w:sz w:val="26"/>
          <w:szCs w:val="26"/>
        </w:rPr>
        <w:t>удет</w:t>
      </w:r>
      <w:r w:rsidR="000E0324" w:rsidRPr="00312AE4">
        <w:rPr>
          <w:rFonts w:ascii="Times New Roman" w:hAnsi="Times New Roman" w:cs="Times New Roman"/>
          <w:b/>
          <w:sz w:val="26"/>
          <w:szCs w:val="26"/>
        </w:rPr>
        <w:t xml:space="preserve"> равна </w:t>
      </w:r>
      <w:r w:rsidR="00D34510" w:rsidRPr="00312AE4">
        <w:rPr>
          <w:rFonts w:ascii="Times New Roman" w:hAnsi="Times New Roman" w:cs="Times New Roman"/>
          <w:b/>
          <w:sz w:val="26"/>
          <w:szCs w:val="26"/>
        </w:rPr>
        <w:t>сумме</w:t>
      </w:r>
      <w:r w:rsidR="000E0324" w:rsidRPr="00312AE4">
        <w:rPr>
          <w:rFonts w:ascii="Times New Roman" w:hAnsi="Times New Roman" w:cs="Times New Roman"/>
          <w:b/>
          <w:sz w:val="26"/>
          <w:szCs w:val="26"/>
        </w:rPr>
        <w:t xml:space="preserve"> </w:t>
      </w:r>
      <w:r w:rsidR="00D34510" w:rsidRPr="00312AE4">
        <w:rPr>
          <w:rFonts w:ascii="Times New Roman" w:hAnsi="Times New Roman" w:cs="Times New Roman"/>
          <w:b/>
          <w:sz w:val="26"/>
          <w:szCs w:val="26"/>
        </w:rPr>
        <w:t>в разделе 4 "Причины браковки….», графа 2 «Всего».</w:t>
      </w:r>
    </w:p>
    <w:p w14:paraId="466193B4" w14:textId="77777777" w:rsidR="007265A1" w:rsidRDefault="007265A1" w:rsidP="00C34EB4">
      <w:pPr>
        <w:spacing w:after="0" w:line="240" w:lineRule="auto"/>
        <w:ind w:firstLine="708"/>
        <w:jc w:val="both"/>
        <w:rPr>
          <w:rFonts w:ascii="Times New Roman" w:hAnsi="Times New Roman" w:cs="Times New Roman"/>
          <w:sz w:val="26"/>
          <w:szCs w:val="26"/>
        </w:rPr>
      </w:pPr>
    </w:p>
    <w:p w14:paraId="40F935A7" w14:textId="36A2C2A0" w:rsidR="002F4EE4" w:rsidRPr="000213D0" w:rsidRDefault="002F4EE4" w:rsidP="006263B2">
      <w:pPr>
        <w:spacing w:after="0" w:line="240" w:lineRule="auto"/>
        <w:jc w:val="both"/>
        <w:rPr>
          <w:rFonts w:ascii="Times New Roman" w:hAnsi="Times New Roman" w:cs="Times New Roman"/>
          <w:b/>
          <w:sz w:val="26"/>
          <w:szCs w:val="26"/>
        </w:rPr>
      </w:pPr>
      <w:r w:rsidRPr="001C1EEE">
        <w:rPr>
          <w:rFonts w:ascii="Times New Roman" w:hAnsi="Times New Roman" w:cs="Times New Roman"/>
          <w:sz w:val="26"/>
          <w:szCs w:val="26"/>
        </w:rPr>
        <w:t xml:space="preserve">15. </w:t>
      </w:r>
      <w:r w:rsidRPr="00D34510">
        <w:rPr>
          <w:rFonts w:ascii="Times New Roman" w:hAnsi="Times New Roman" w:cs="Times New Roman"/>
          <w:b/>
          <w:sz w:val="26"/>
          <w:szCs w:val="26"/>
        </w:rPr>
        <w:t xml:space="preserve">В разделе 4 "Причины браковки донорской крови и ее компонентов" </w:t>
      </w:r>
      <w:r w:rsidRPr="001C1EEE">
        <w:rPr>
          <w:rFonts w:ascii="Times New Roman" w:hAnsi="Times New Roman" w:cs="Times New Roman"/>
          <w:sz w:val="26"/>
          <w:szCs w:val="26"/>
        </w:rPr>
        <w:t xml:space="preserve">указываются причины браковки донорской крови и (или) ее компонентов, </w:t>
      </w:r>
      <w:r w:rsidRPr="00312AE4">
        <w:rPr>
          <w:rFonts w:ascii="Times New Roman" w:hAnsi="Times New Roman" w:cs="Times New Roman"/>
          <w:sz w:val="26"/>
          <w:szCs w:val="26"/>
        </w:rPr>
        <w:t>без включения донорской крови и ее компонентов, списанных по истечении срока хранения.</w:t>
      </w:r>
      <w:r w:rsidR="005157D7">
        <w:rPr>
          <w:rFonts w:ascii="Times New Roman" w:hAnsi="Times New Roman" w:cs="Times New Roman"/>
          <w:sz w:val="26"/>
          <w:szCs w:val="26"/>
        </w:rPr>
        <w:t xml:space="preserve"> </w:t>
      </w:r>
      <w:r w:rsidR="005157D7" w:rsidRPr="00F227DC">
        <w:rPr>
          <w:rFonts w:ascii="Times New Roman" w:hAnsi="Times New Roman" w:cs="Times New Roman"/>
          <w:b/>
          <w:sz w:val="26"/>
          <w:szCs w:val="26"/>
        </w:rPr>
        <w:t>В этом разделе указывается брак, полученный в процессе заготовки и переработки</w:t>
      </w:r>
      <w:r w:rsidR="000213D0">
        <w:rPr>
          <w:rFonts w:ascii="Times New Roman" w:hAnsi="Times New Roman" w:cs="Times New Roman"/>
          <w:b/>
          <w:sz w:val="26"/>
          <w:szCs w:val="26"/>
        </w:rPr>
        <w:t xml:space="preserve"> (не включае</w:t>
      </w:r>
      <w:r w:rsidR="00DC4983">
        <w:rPr>
          <w:rFonts w:ascii="Times New Roman" w:hAnsi="Times New Roman" w:cs="Times New Roman"/>
          <w:b/>
          <w:sz w:val="26"/>
          <w:szCs w:val="26"/>
        </w:rPr>
        <w:t>тся</w:t>
      </w:r>
      <w:r w:rsidR="000213D0">
        <w:rPr>
          <w:rFonts w:ascii="Times New Roman" w:hAnsi="Times New Roman" w:cs="Times New Roman"/>
          <w:b/>
          <w:sz w:val="26"/>
          <w:szCs w:val="26"/>
        </w:rPr>
        <w:t xml:space="preserve"> в эту таблицу брак некарантинизированной плазмы из карантина)</w:t>
      </w:r>
      <w:r w:rsidR="005157D7" w:rsidRPr="00F227DC">
        <w:rPr>
          <w:rFonts w:ascii="Times New Roman" w:hAnsi="Times New Roman" w:cs="Times New Roman"/>
          <w:b/>
          <w:sz w:val="26"/>
          <w:szCs w:val="26"/>
        </w:rPr>
        <w:t>,</w:t>
      </w:r>
      <w:r w:rsidR="005157D7">
        <w:rPr>
          <w:rFonts w:ascii="Times New Roman" w:hAnsi="Times New Roman" w:cs="Times New Roman"/>
          <w:b/>
          <w:color w:val="C45911" w:themeColor="accent2" w:themeShade="BF"/>
          <w:sz w:val="26"/>
          <w:szCs w:val="26"/>
        </w:rPr>
        <w:t xml:space="preserve"> </w:t>
      </w:r>
      <w:r w:rsidR="005157D7" w:rsidRPr="000213D0">
        <w:rPr>
          <w:rFonts w:ascii="Times New Roman" w:hAnsi="Times New Roman" w:cs="Times New Roman"/>
          <w:b/>
          <w:sz w:val="26"/>
          <w:szCs w:val="26"/>
        </w:rPr>
        <w:t>т.е. ДО передачи компонентов в экспедицию</w:t>
      </w:r>
      <w:r w:rsidR="000213D0">
        <w:rPr>
          <w:rFonts w:ascii="Times New Roman" w:hAnsi="Times New Roman" w:cs="Times New Roman"/>
          <w:b/>
          <w:sz w:val="26"/>
          <w:szCs w:val="26"/>
        </w:rPr>
        <w:t xml:space="preserve"> (брак не готовой продукции).</w:t>
      </w:r>
    </w:p>
    <w:p w14:paraId="338C14FF"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15.1. В таблице 4000 в графах 3 - 12 указываются причины браковки донорской крови и ее компонентов (при наличии двух и более причин брака указывается только одна </w:t>
      </w:r>
      <w:r w:rsidRPr="001C1EEE">
        <w:rPr>
          <w:rFonts w:ascii="Times New Roman" w:hAnsi="Times New Roman" w:cs="Times New Roman"/>
          <w:sz w:val="26"/>
          <w:szCs w:val="26"/>
        </w:rPr>
        <w:lastRenderedPageBreak/>
        <w:t>причина). Приоритет причин браков: на первом месте - ВИЧ-инфекция, на втором - вирусный гепатит В, на третьем - вирусный гепатит C, на четвертом - сифилис.</w:t>
      </w:r>
    </w:p>
    <w:p w14:paraId="200E4AF6"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15.2. Сумма граф 3 - 12 по каждой строке должна быть равна графе 2.</w:t>
      </w:r>
    </w:p>
    <w:p w14:paraId="5F5E8E6A" w14:textId="5F35E420" w:rsidR="006163F7" w:rsidRPr="00F227DC" w:rsidRDefault="002F4EE4" w:rsidP="006263B2">
      <w:pPr>
        <w:spacing w:after="0" w:line="240" w:lineRule="auto"/>
        <w:jc w:val="both"/>
        <w:rPr>
          <w:rFonts w:ascii="Times New Roman" w:hAnsi="Times New Roman" w:cs="Times New Roman"/>
          <w:b/>
          <w:sz w:val="26"/>
          <w:szCs w:val="26"/>
        </w:rPr>
      </w:pPr>
      <w:r w:rsidRPr="001C1EEE">
        <w:rPr>
          <w:rFonts w:ascii="Times New Roman" w:hAnsi="Times New Roman" w:cs="Times New Roman"/>
          <w:sz w:val="26"/>
          <w:szCs w:val="26"/>
        </w:rPr>
        <w:t>15.3. В графе 12 указываются иные причины брака (например</w:t>
      </w:r>
      <w:r w:rsidR="004A197E">
        <w:rPr>
          <w:rFonts w:ascii="Times New Roman" w:hAnsi="Times New Roman" w:cs="Times New Roman"/>
          <w:sz w:val="26"/>
          <w:szCs w:val="26"/>
        </w:rPr>
        <w:t>:</w:t>
      </w:r>
      <w:r w:rsidRPr="001C1EEE">
        <w:rPr>
          <w:rFonts w:ascii="Times New Roman" w:hAnsi="Times New Roman" w:cs="Times New Roman"/>
          <w:sz w:val="26"/>
          <w:szCs w:val="26"/>
        </w:rPr>
        <w:t xml:space="preserve"> гемолиз, </w:t>
      </w:r>
      <w:proofErr w:type="spellStart"/>
      <w:r w:rsidRPr="001C1EEE">
        <w:rPr>
          <w:rFonts w:ascii="Times New Roman" w:hAnsi="Times New Roman" w:cs="Times New Roman"/>
          <w:sz w:val="26"/>
          <w:szCs w:val="26"/>
        </w:rPr>
        <w:t>хилез</w:t>
      </w:r>
      <w:proofErr w:type="spellEnd"/>
      <w:r w:rsidRPr="001C1EEE">
        <w:rPr>
          <w:rFonts w:ascii="Times New Roman" w:hAnsi="Times New Roman" w:cs="Times New Roman"/>
          <w:sz w:val="26"/>
          <w:szCs w:val="26"/>
        </w:rPr>
        <w:t xml:space="preserve">, отвод донора, сомнительные результаты тестирования на маркеры </w:t>
      </w:r>
      <w:proofErr w:type="spellStart"/>
      <w:r w:rsidRPr="001C1EEE">
        <w:rPr>
          <w:rFonts w:ascii="Times New Roman" w:hAnsi="Times New Roman" w:cs="Times New Roman"/>
          <w:sz w:val="26"/>
          <w:szCs w:val="26"/>
        </w:rPr>
        <w:t>гемотрансмиссивных</w:t>
      </w:r>
      <w:proofErr w:type="spellEnd"/>
      <w:r w:rsidRPr="001C1EEE">
        <w:rPr>
          <w:rFonts w:ascii="Times New Roman" w:hAnsi="Times New Roman" w:cs="Times New Roman"/>
          <w:sz w:val="26"/>
          <w:szCs w:val="26"/>
        </w:rPr>
        <w:t xml:space="preserve"> инфекций, выявление антиэритроцитарных антител у доноров и иное). Причиной брака не является отделение </w:t>
      </w:r>
      <w:proofErr w:type="spellStart"/>
      <w:r w:rsidRPr="001C1EEE">
        <w:rPr>
          <w:rFonts w:ascii="Times New Roman" w:hAnsi="Times New Roman" w:cs="Times New Roman"/>
          <w:sz w:val="26"/>
          <w:szCs w:val="26"/>
        </w:rPr>
        <w:t>лейко</w:t>
      </w:r>
      <w:r w:rsidR="00D93033">
        <w:rPr>
          <w:rFonts w:ascii="Times New Roman" w:hAnsi="Times New Roman" w:cs="Times New Roman"/>
          <w:sz w:val="26"/>
          <w:szCs w:val="26"/>
        </w:rPr>
        <w:t>-</w:t>
      </w:r>
      <w:r w:rsidRPr="001C1EEE">
        <w:rPr>
          <w:rFonts w:ascii="Times New Roman" w:hAnsi="Times New Roman" w:cs="Times New Roman"/>
          <w:sz w:val="26"/>
          <w:szCs w:val="26"/>
        </w:rPr>
        <w:t>тромбослоя</w:t>
      </w:r>
      <w:proofErr w:type="spellEnd"/>
      <w:r w:rsidRPr="001C1EEE">
        <w:rPr>
          <w:rFonts w:ascii="Times New Roman" w:hAnsi="Times New Roman" w:cs="Times New Roman"/>
          <w:sz w:val="26"/>
          <w:szCs w:val="26"/>
        </w:rPr>
        <w:t xml:space="preserve">, за исключением получения сомнительных результатов тестирования на маркеры </w:t>
      </w:r>
      <w:proofErr w:type="spellStart"/>
      <w:r w:rsidRPr="001C1EEE">
        <w:rPr>
          <w:rFonts w:ascii="Times New Roman" w:hAnsi="Times New Roman" w:cs="Times New Roman"/>
          <w:sz w:val="26"/>
          <w:szCs w:val="26"/>
        </w:rPr>
        <w:t>гемотрансмиссивных</w:t>
      </w:r>
      <w:proofErr w:type="spellEnd"/>
      <w:r w:rsidRPr="001C1EEE">
        <w:rPr>
          <w:rFonts w:ascii="Times New Roman" w:hAnsi="Times New Roman" w:cs="Times New Roman"/>
          <w:sz w:val="26"/>
          <w:szCs w:val="26"/>
        </w:rPr>
        <w:t xml:space="preserve"> инфекций.</w:t>
      </w:r>
      <w:r w:rsidR="006163F7" w:rsidRPr="006163F7">
        <w:rPr>
          <w:rFonts w:ascii="Times New Roman" w:hAnsi="Times New Roman" w:cs="Times New Roman"/>
          <w:b/>
          <w:color w:val="C45911" w:themeColor="accent2" w:themeShade="BF"/>
          <w:sz w:val="26"/>
          <w:szCs w:val="26"/>
        </w:rPr>
        <w:t xml:space="preserve"> </w:t>
      </w:r>
      <w:r w:rsidR="006163F7" w:rsidRPr="00F227DC">
        <w:rPr>
          <w:rFonts w:ascii="Times New Roman" w:hAnsi="Times New Roman" w:cs="Times New Roman"/>
          <w:b/>
          <w:sz w:val="26"/>
          <w:szCs w:val="26"/>
        </w:rPr>
        <w:t xml:space="preserve">Иные причины брака </w:t>
      </w:r>
      <w:r w:rsidR="00D93033">
        <w:rPr>
          <w:rFonts w:ascii="Times New Roman" w:hAnsi="Times New Roman" w:cs="Times New Roman"/>
          <w:b/>
          <w:sz w:val="26"/>
          <w:szCs w:val="26"/>
        </w:rPr>
        <w:t xml:space="preserve">необходимо </w:t>
      </w:r>
      <w:r w:rsidR="006163F7" w:rsidRPr="00F227DC">
        <w:rPr>
          <w:rFonts w:ascii="Times New Roman" w:hAnsi="Times New Roman" w:cs="Times New Roman"/>
          <w:b/>
          <w:sz w:val="26"/>
          <w:szCs w:val="26"/>
        </w:rPr>
        <w:t xml:space="preserve">дополнительно расписать в пояснительной записке. </w:t>
      </w:r>
    </w:p>
    <w:p w14:paraId="04DE0A91" w14:textId="77777777" w:rsidR="007265A1" w:rsidRDefault="007265A1" w:rsidP="00C34EB4">
      <w:pPr>
        <w:spacing w:after="0" w:line="240" w:lineRule="auto"/>
        <w:ind w:firstLine="708"/>
        <w:jc w:val="both"/>
        <w:rPr>
          <w:rFonts w:ascii="Times New Roman" w:hAnsi="Times New Roman" w:cs="Times New Roman"/>
          <w:sz w:val="26"/>
          <w:szCs w:val="26"/>
        </w:rPr>
      </w:pPr>
    </w:p>
    <w:p w14:paraId="02798471" w14:textId="29F3B11A"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16. </w:t>
      </w:r>
      <w:r w:rsidRPr="005157D7">
        <w:rPr>
          <w:rFonts w:ascii="Times New Roman" w:hAnsi="Times New Roman" w:cs="Times New Roman"/>
          <w:b/>
          <w:sz w:val="26"/>
          <w:szCs w:val="26"/>
        </w:rPr>
        <w:t xml:space="preserve">В разделе 5 "Сведения о карантинизации плазмы" </w:t>
      </w:r>
      <w:r w:rsidRPr="001C1EEE">
        <w:rPr>
          <w:rFonts w:ascii="Times New Roman" w:hAnsi="Times New Roman" w:cs="Times New Roman"/>
          <w:sz w:val="26"/>
          <w:szCs w:val="26"/>
        </w:rPr>
        <w:t xml:space="preserve">указывается количество плазмы, находящейся на хранении с запретом ее использования до повторного исследования образца крови донора на </w:t>
      </w:r>
      <w:proofErr w:type="spellStart"/>
      <w:r w:rsidRPr="001C1EEE">
        <w:rPr>
          <w:rFonts w:ascii="Times New Roman" w:hAnsi="Times New Roman" w:cs="Times New Roman"/>
          <w:sz w:val="26"/>
          <w:szCs w:val="26"/>
        </w:rPr>
        <w:t>гемотрансмиссивные</w:t>
      </w:r>
      <w:proofErr w:type="spellEnd"/>
      <w:r w:rsidRPr="001C1EEE">
        <w:rPr>
          <w:rFonts w:ascii="Times New Roman" w:hAnsi="Times New Roman" w:cs="Times New Roman"/>
          <w:sz w:val="26"/>
          <w:szCs w:val="26"/>
        </w:rPr>
        <w:t xml:space="preserve"> инфекции.</w:t>
      </w:r>
    </w:p>
    <w:p w14:paraId="0ADA90D6"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16.1. В таблице 5000 графах 1 - 2 указывается количество плазмы, находящейся на карантинизации.</w:t>
      </w:r>
    </w:p>
    <w:p w14:paraId="7DF3148B" w14:textId="7C52201C" w:rsidR="002F4EE4" w:rsidRPr="00D457C7" w:rsidRDefault="002F4EE4" w:rsidP="006263B2">
      <w:pPr>
        <w:spacing w:after="0" w:line="240" w:lineRule="auto"/>
        <w:jc w:val="both"/>
        <w:rPr>
          <w:rFonts w:ascii="Times New Roman" w:hAnsi="Times New Roman" w:cs="Times New Roman"/>
          <w:b/>
          <w:sz w:val="26"/>
          <w:szCs w:val="26"/>
        </w:rPr>
      </w:pPr>
      <w:r w:rsidRPr="001C1EEE">
        <w:rPr>
          <w:rFonts w:ascii="Times New Roman" w:hAnsi="Times New Roman" w:cs="Times New Roman"/>
          <w:sz w:val="26"/>
          <w:szCs w:val="26"/>
        </w:rPr>
        <w:t>16.2. В графе 1 указывается количество плазмы, которая находилась на карантинном хранении за отчетный период вне зависимости от времени ее поступления на карантин.</w:t>
      </w:r>
      <w:r w:rsidR="0004533F">
        <w:rPr>
          <w:rFonts w:ascii="Times New Roman" w:hAnsi="Times New Roman" w:cs="Times New Roman"/>
          <w:sz w:val="26"/>
          <w:szCs w:val="26"/>
        </w:rPr>
        <w:t xml:space="preserve"> </w:t>
      </w:r>
      <w:r w:rsidR="0004533F" w:rsidRPr="00D457C7">
        <w:rPr>
          <w:rFonts w:ascii="Times New Roman" w:hAnsi="Times New Roman" w:cs="Times New Roman"/>
          <w:b/>
          <w:sz w:val="26"/>
          <w:szCs w:val="26"/>
        </w:rPr>
        <w:t xml:space="preserve">Графа 1 «Всего» = остаток на </w:t>
      </w:r>
      <w:r w:rsidR="00D457C7" w:rsidRPr="00D457C7">
        <w:rPr>
          <w:rFonts w:ascii="Times New Roman" w:hAnsi="Times New Roman" w:cs="Times New Roman"/>
          <w:b/>
          <w:sz w:val="26"/>
          <w:szCs w:val="26"/>
        </w:rPr>
        <w:t>начало</w:t>
      </w:r>
      <w:r w:rsidR="0004533F" w:rsidRPr="00D457C7">
        <w:rPr>
          <w:rFonts w:ascii="Times New Roman" w:hAnsi="Times New Roman" w:cs="Times New Roman"/>
          <w:b/>
          <w:sz w:val="26"/>
          <w:szCs w:val="26"/>
        </w:rPr>
        <w:t xml:space="preserve"> отчетного периода + поступившее в отчетном году</w:t>
      </w:r>
      <w:r w:rsidR="0080390B" w:rsidRPr="00D457C7">
        <w:rPr>
          <w:rFonts w:ascii="Times New Roman" w:hAnsi="Times New Roman" w:cs="Times New Roman"/>
          <w:b/>
          <w:sz w:val="26"/>
          <w:szCs w:val="26"/>
        </w:rPr>
        <w:t xml:space="preserve"> на </w:t>
      </w:r>
      <w:proofErr w:type="spellStart"/>
      <w:r w:rsidR="0080390B" w:rsidRPr="00D457C7">
        <w:rPr>
          <w:rFonts w:ascii="Times New Roman" w:hAnsi="Times New Roman" w:cs="Times New Roman"/>
          <w:b/>
          <w:sz w:val="26"/>
          <w:szCs w:val="26"/>
        </w:rPr>
        <w:t>карантинизацию</w:t>
      </w:r>
      <w:proofErr w:type="spellEnd"/>
      <w:r w:rsidR="0080390B" w:rsidRPr="00D457C7">
        <w:rPr>
          <w:rFonts w:ascii="Times New Roman" w:hAnsi="Times New Roman" w:cs="Times New Roman"/>
          <w:b/>
          <w:sz w:val="26"/>
          <w:szCs w:val="26"/>
        </w:rPr>
        <w:t xml:space="preserve"> </w:t>
      </w:r>
      <w:r w:rsidR="00C42DDE" w:rsidRPr="00D457C7">
        <w:rPr>
          <w:rFonts w:ascii="Times New Roman" w:hAnsi="Times New Roman" w:cs="Times New Roman"/>
          <w:b/>
          <w:sz w:val="26"/>
          <w:szCs w:val="26"/>
        </w:rPr>
        <w:t>(</w:t>
      </w:r>
      <w:r w:rsidR="0004533F" w:rsidRPr="00D457C7">
        <w:rPr>
          <w:rFonts w:ascii="Times New Roman" w:hAnsi="Times New Roman" w:cs="Times New Roman"/>
          <w:b/>
          <w:sz w:val="26"/>
          <w:szCs w:val="26"/>
        </w:rPr>
        <w:t>гр.2</w:t>
      </w:r>
      <w:r w:rsidR="00C42DDE" w:rsidRPr="00D457C7">
        <w:rPr>
          <w:rFonts w:ascii="Times New Roman" w:hAnsi="Times New Roman" w:cs="Times New Roman"/>
          <w:b/>
          <w:sz w:val="26"/>
          <w:szCs w:val="26"/>
        </w:rPr>
        <w:t>)</w:t>
      </w:r>
      <w:r w:rsidR="0080390B" w:rsidRPr="00D457C7">
        <w:rPr>
          <w:rFonts w:ascii="Times New Roman" w:hAnsi="Times New Roman" w:cs="Times New Roman"/>
          <w:b/>
          <w:sz w:val="26"/>
          <w:szCs w:val="26"/>
        </w:rPr>
        <w:t xml:space="preserve">. </w:t>
      </w:r>
    </w:p>
    <w:p w14:paraId="71680F2C"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16.3. В графах 3 - 6 указывается количество плазмы, прошедшей повторное обследование по окончании срока карантинизации.</w:t>
      </w:r>
    </w:p>
    <w:p w14:paraId="401AF143" w14:textId="6ECA26F1" w:rsidR="002F4EE4" w:rsidRPr="00BA34B3" w:rsidRDefault="002F4EE4" w:rsidP="006263B2">
      <w:pPr>
        <w:spacing w:after="0" w:line="240" w:lineRule="auto"/>
        <w:jc w:val="both"/>
        <w:rPr>
          <w:rFonts w:ascii="Times New Roman" w:hAnsi="Times New Roman" w:cs="Times New Roman"/>
          <w:b/>
          <w:bCs/>
          <w:sz w:val="26"/>
          <w:szCs w:val="26"/>
        </w:rPr>
      </w:pPr>
      <w:r w:rsidRPr="001C1EEE">
        <w:rPr>
          <w:rFonts w:ascii="Times New Roman" w:hAnsi="Times New Roman" w:cs="Times New Roman"/>
          <w:sz w:val="26"/>
          <w:szCs w:val="26"/>
        </w:rPr>
        <w:t xml:space="preserve">16.4. В графе 3 указывается плазма, которая прошла </w:t>
      </w:r>
      <w:proofErr w:type="spellStart"/>
      <w:r w:rsidRPr="001C1EEE">
        <w:rPr>
          <w:rFonts w:ascii="Times New Roman" w:hAnsi="Times New Roman" w:cs="Times New Roman"/>
          <w:sz w:val="26"/>
          <w:szCs w:val="26"/>
        </w:rPr>
        <w:t>карантинизацию</w:t>
      </w:r>
      <w:proofErr w:type="spellEnd"/>
      <w:r w:rsidRPr="001C1EEE">
        <w:rPr>
          <w:rFonts w:ascii="Times New Roman" w:hAnsi="Times New Roman" w:cs="Times New Roman"/>
          <w:sz w:val="26"/>
          <w:szCs w:val="26"/>
        </w:rPr>
        <w:t>, не забракованная и переданная для клинического использования, для производства лекарственных препаратов или медицинских изделий.</w:t>
      </w:r>
      <w:r w:rsidR="00BA34B3">
        <w:rPr>
          <w:rFonts w:ascii="Times New Roman" w:hAnsi="Times New Roman" w:cs="Times New Roman"/>
          <w:sz w:val="26"/>
          <w:szCs w:val="26"/>
        </w:rPr>
        <w:t xml:space="preserve"> </w:t>
      </w:r>
      <w:r w:rsidR="00BA34B3" w:rsidRPr="00BA34B3">
        <w:rPr>
          <w:rFonts w:ascii="Times New Roman" w:hAnsi="Times New Roman" w:cs="Times New Roman"/>
          <w:b/>
          <w:bCs/>
          <w:sz w:val="26"/>
          <w:szCs w:val="26"/>
        </w:rPr>
        <w:t>Плазм</w:t>
      </w:r>
      <w:r w:rsidR="00457BF1">
        <w:rPr>
          <w:rFonts w:ascii="Times New Roman" w:hAnsi="Times New Roman" w:cs="Times New Roman"/>
          <w:b/>
          <w:bCs/>
          <w:sz w:val="26"/>
          <w:szCs w:val="26"/>
        </w:rPr>
        <w:t>у</w:t>
      </w:r>
      <w:r w:rsidR="00BA34B3" w:rsidRPr="00BA34B3">
        <w:rPr>
          <w:rFonts w:ascii="Times New Roman" w:hAnsi="Times New Roman" w:cs="Times New Roman"/>
          <w:b/>
          <w:bCs/>
          <w:sz w:val="26"/>
          <w:szCs w:val="26"/>
        </w:rPr>
        <w:t xml:space="preserve"> прошедш</w:t>
      </w:r>
      <w:r w:rsidR="00457BF1">
        <w:rPr>
          <w:rFonts w:ascii="Times New Roman" w:hAnsi="Times New Roman" w:cs="Times New Roman"/>
          <w:b/>
          <w:bCs/>
          <w:sz w:val="26"/>
          <w:szCs w:val="26"/>
        </w:rPr>
        <w:t>ую</w:t>
      </w:r>
      <w:r w:rsidR="00BA34B3" w:rsidRPr="00BA34B3">
        <w:rPr>
          <w:rFonts w:ascii="Times New Roman" w:hAnsi="Times New Roman" w:cs="Times New Roman"/>
          <w:b/>
          <w:bCs/>
          <w:sz w:val="26"/>
          <w:szCs w:val="26"/>
        </w:rPr>
        <w:t xml:space="preserve"> </w:t>
      </w:r>
      <w:proofErr w:type="spellStart"/>
      <w:r w:rsidR="00BA34B3" w:rsidRPr="00BA34B3">
        <w:rPr>
          <w:rFonts w:ascii="Times New Roman" w:hAnsi="Times New Roman" w:cs="Times New Roman"/>
          <w:b/>
          <w:bCs/>
          <w:sz w:val="26"/>
          <w:szCs w:val="26"/>
        </w:rPr>
        <w:t>карантинизацию</w:t>
      </w:r>
      <w:proofErr w:type="spellEnd"/>
      <w:r w:rsidR="00BA34B3" w:rsidRPr="00BA34B3">
        <w:rPr>
          <w:rFonts w:ascii="Times New Roman" w:hAnsi="Times New Roman" w:cs="Times New Roman"/>
          <w:b/>
          <w:bCs/>
          <w:sz w:val="26"/>
          <w:szCs w:val="26"/>
        </w:rPr>
        <w:t xml:space="preserve"> и переданн</w:t>
      </w:r>
      <w:r w:rsidR="00457BF1">
        <w:rPr>
          <w:rFonts w:ascii="Times New Roman" w:hAnsi="Times New Roman" w:cs="Times New Roman"/>
          <w:b/>
          <w:bCs/>
          <w:sz w:val="26"/>
          <w:szCs w:val="26"/>
        </w:rPr>
        <w:t>ую</w:t>
      </w:r>
      <w:r w:rsidR="00BA34B3" w:rsidRPr="00BA34B3">
        <w:rPr>
          <w:rFonts w:ascii="Times New Roman" w:hAnsi="Times New Roman" w:cs="Times New Roman"/>
          <w:b/>
          <w:bCs/>
          <w:sz w:val="26"/>
          <w:szCs w:val="26"/>
        </w:rPr>
        <w:t xml:space="preserve"> для производства криопреципитата здесь не указывают, в этом случае сумма</w:t>
      </w:r>
      <w:r w:rsidR="00BA34B3" w:rsidRPr="00BA34B3">
        <w:rPr>
          <w:rFonts w:ascii="Times New Roman" w:hAnsi="Times New Roman" w:cs="Times New Roman"/>
          <w:sz w:val="26"/>
          <w:szCs w:val="26"/>
        </w:rPr>
        <w:t xml:space="preserve"> </w:t>
      </w:r>
      <w:r w:rsidR="00BA34B3" w:rsidRPr="00BA34B3">
        <w:rPr>
          <w:rFonts w:ascii="Times New Roman" w:hAnsi="Times New Roman" w:cs="Times New Roman"/>
          <w:b/>
          <w:bCs/>
          <w:sz w:val="26"/>
          <w:szCs w:val="26"/>
        </w:rPr>
        <w:t>граф 4-6 не будет равна графе 3 (указать в пояснительной записке данную причину).</w:t>
      </w:r>
    </w:p>
    <w:p w14:paraId="64A66EEE" w14:textId="72DFD44F" w:rsidR="002F4EE4" w:rsidRPr="00A030AA" w:rsidRDefault="002F4EE4" w:rsidP="006263B2">
      <w:pPr>
        <w:spacing w:after="0" w:line="240" w:lineRule="auto"/>
        <w:jc w:val="both"/>
        <w:rPr>
          <w:rFonts w:ascii="Times New Roman" w:hAnsi="Times New Roman" w:cs="Times New Roman"/>
          <w:b/>
          <w:sz w:val="26"/>
          <w:szCs w:val="26"/>
        </w:rPr>
      </w:pPr>
      <w:r w:rsidRPr="001C1EEE">
        <w:rPr>
          <w:rFonts w:ascii="Times New Roman" w:hAnsi="Times New Roman" w:cs="Times New Roman"/>
          <w:sz w:val="26"/>
          <w:szCs w:val="26"/>
        </w:rPr>
        <w:t>16.5. В графах 7 - 9 указывается количество плазмы, снятой с карантина</w:t>
      </w:r>
      <w:r w:rsidR="006163F7">
        <w:rPr>
          <w:rFonts w:ascii="Times New Roman" w:hAnsi="Times New Roman" w:cs="Times New Roman"/>
          <w:sz w:val="26"/>
          <w:szCs w:val="26"/>
        </w:rPr>
        <w:t xml:space="preserve">, </w:t>
      </w:r>
      <w:r w:rsidR="006163F7" w:rsidRPr="00D457C7">
        <w:rPr>
          <w:rFonts w:ascii="Times New Roman" w:hAnsi="Times New Roman" w:cs="Times New Roman"/>
          <w:b/>
          <w:sz w:val="26"/>
          <w:szCs w:val="26"/>
        </w:rPr>
        <w:t>в том числе</w:t>
      </w:r>
      <w:r w:rsidR="00E35CB8">
        <w:rPr>
          <w:rFonts w:ascii="Times New Roman" w:hAnsi="Times New Roman" w:cs="Times New Roman"/>
          <w:b/>
          <w:sz w:val="26"/>
          <w:szCs w:val="26"/>
        </w:rPr>
        <w:t>,</w:t>
      </w:r>
      <w:r w:rsidRPr="00D457C7">
        <w:rPr>
          <w:rFonts w:ascii="Times New Roman" w:hAnsi="Times New Roman" w:cs="Times New Roman"/>
          <w:sz w:val="26"/>
          <w:szCs w:val="26"/>
        </w:rPr>
        <w:t xml:space="preserve"> из-за неявки доноров на повторное обследование.</w:t>
      </w:r>
      <w:r w:rsidR="006163F7" w:rsidRPr="00D457C7">
        <w:rPr>
          <w:rFonts w:ascii="Times New Roman" w:hAnsi="Times New Roman" w:cs="Times New Roman"/>
          <w:sz w:val="26"/>
          <w:szCs w:val="26"/>
        </w:rPr>
        <w:t xml:space="preserve"> </w:t>
      </w:r>
      <w:r w:rsidR="006163F7" w:rsidRPr="00A030AA">
        <w:rPr>
          <w:rFonts w:ascii="Times New Roman" w:hAnsi="Times New Roman" w:cs="Times New Roman"/>
          <w:b/>
          <w:sz w:val="26"/>
          <w:szCs w:val="26"/>
        </w:rPr>
        <w:t>Причины утилизации</w:t>
      </w:r>
      <w:r w:rsidR="00E35CB8">
        <w:rPr>
          <w:rFonts w:ascii="Times New Roman" w:hAnsi="Times New Roman" w:cs="Times New Roman"/>
          <w:b/>
          <w:sz w:val="26"/>
          <w:szCs w:val="26"/>
        </w:rPr>
        <w:t xml:space="preserve"> необходимо</w:t>
      </w:r>
      <w:r w:rsidR="006163F7" w:rsidRPr="00A030AA">
        <w:rPr>
          <w:rFonts w:ascii="Times New Roman" w:hAnsi="Times New Roman" w:cs="Times New Roman"/>
          <w:b/>
          <w:sz w:val="26"/>
          <w:szCs w:val="26"/>
        </w:rPr>
        <w:t xml:space="preserve"> дополнительно расписать</w:t>
      </w:r>
      <w:r w:rsidR="009B1C39" w:rsidRPr="00A030AA">
        <w:rPr>
          <w:rFonts w:ascii="Times New Roman" w:hAnsi="Times New Roman" w:cs="Times New Roman"/>
          <w:b/>
          <w:sz w:val="26"/>
          <w:szCs w:val="26"/>
        </w:rPr>
        <w:t xml:space="preserve"> по категориям</w:t>
      </w:r>
      <w:r w:rsidR="006163F7" w:rsidRPr="00A030AA">
        <w:rPr>
          <w:rFonts w:ascii="Times New Roman" w:hAnsi="Times New Roman" w:cs="Times New Roman"/>
          <w:b/>
          <w:sz w:val="26"/>
          <w:szCs w:val="26"/>
        </w:rPr>
        <w:t xml:space="preserve"> в пояснительной записке</w:t>
      </w:r>
      <w:r w:rsidR="009B1C39" w:rsidRPr="00A030AA">
        <w:rPr>
          <w:rFonts w:ascii="Times New Roman" w:hAnsi="Times New Roman" w:cs="Times New Roman"/>
          <w:b/>
          <w:sz w:val="26"/>
          <w:szCs w:val="26"/>
        </w:rPr>
        <w:t xml:space="preserve"> (выявление маркеров </w:t>
      </w:r>
      <w:proofErr w:type="spellStart"/>
      <w:r w:rsidR="009B1C39" w:rsidRPr="00A030AA">
        <w:rPr>
          <w:rFonts w:ascii="Times New Roman" w:hAnsi="Times New Roman" w:cs="Times New Roman"/>
          <w:b/>
          <w:sz w:val="26"/>
          <w:szCs w:val="26"/>
        </w:rPr>
        <w:t>гемотрансмиссивных</w:t>
      </w:r>
      <w:proofErr w:type="spellEnd"/>
      <w:r w:rsidR="009B1C39" w:rsidRPr="00A030AA">
        <w:rPr>
          <w:rFonts w:ascii="Times New Roman" w:hAnsi="Times New Roman" w:cs="Times New Roman"/>
          <w:b/>
          <w:sz w:val="26"/>
          <w:szCs w:val="26"/>
        </w:rPr>
        <w:t xml:space="preserve"> инфекций, истечение срока годности в связи с неявкой доноров, нарушение </w:t>
      </w:r>
      <w:r w:rsidR="0010489B" w:rsidRPr="00A030AA">
        <w:rPr>
          <w:rFonts w:ascii="Times New Roman" w:hAnsi="Times New Roman" w:cs="Times New Roman"/>
          <w:b/>
          <w:sz w:val="26"/>
          <w:szCs w:val="26"/>
        </w:rPr>
        <w:t>герметичности</w:t>
      </w:r>
      <w:r w:rsidR="009B1C39" w:rsidRPr="00A030AA">
        <w:rPr>
          <w:rFonts w:ascii="Times New Roman" w:hAnsi="Times New Roman" w:cs="Times New Roman"/>
          <w:b/>
          <w:sz w:val="26"/>
          <w:szCs w:val="26"/>
        </w:rPr>
        <w:t>, др.)</w:t>
      </w:r>
      <w:r w:rsidR="006163F7" w:rsidRPr="00A030AA">
        <w:rPr>
          <w:rFonts w:ascii="Times New Roman" w:hAnsi="Times New Roman" w:cs="Times New Roman"/>
          <w:b/>
          <w:sz w:val="26"/>
          <w:szCs w:val="26"/>
        </w:rPr>
        <w:t xml:space="preserve">. </w:t>
      </w:r>
    </w:p>
    <w:p w14:paraId="5FFA8743" w14:textId="5BDC2BDC" w:rsidR="002F4EE4"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16.6. В графе 7 указывается </w:t>
      </w:r>
      <w:r w:rsidR="00D457C7">
        <w:rPr>
          <w:rFonts w:ascii="Times New Roman" w:hAnsi="Times New Roman" w:cs="Times New Roman"/>
          <w:sz w:val="26"/>
          <w:szCs w:val="26"/>
        </w:rPr>
        <w:t xml:space="preserve">вся  </w:t>
      </w:r>
      <w:r w:rsidRPr="001C1EEE">
        <w:rPr>
          <w:rFonts w:ascii="Times New Roman" w:hAnsi="Times New Roman" w:cs="Times New Roman"/>
          <w:sz w:val="26"/>
          <w:szCs w:val="26"/>
        </w:rPr>
        <w:t xml:space="preserve">плазма, снятая с карантина, но не прошедшая повторное обследование (не </w:t>
      </w:r>
      <w:r w:rsidR="00D457C7">
        <w:rPr>
          <w:rFonts w:ascii="Times New Roman" w:hAnsi="Times New Roman" w:cs="Times New Roman"/>
          <w:sz w:val="26"/>
          <w:szCs w:val="26"/>
        </w:rPr>
        <w:t xml:space="preserve">карантинизированная): </w:t>
      </w:r>
      <w:proofErr w:type="spellStart"/>
      <w:r w:rsidR="00D457C7">
        <w:rPr>
          <w:rFonts w:ascii="Times New Roman" w:hAnsi="Times New Roman" w:cs="Times New Roman"/>
          <w:sz w:val="26"/>
          <w:szCs w:val="26"/>
        </w:rPr>
        <w:t>патогенредуцированная</w:t>
      </w:r>
      <w:proofErr w:type="spellEnd"/>
      <w:r w:rsidR="00D457C7">
        <w:rPr>
          <w:rFonts w:ascii="Times New Roman" w:hAnsi="Times New Roman" w:cs="Times New Roman"/>
          <w:sz w:val="26"/>
          <w:szCs w:val="26"/>
        </w:rPr>
        <w:t xml:space="preserve"> – в граф</w:t>
      </w:r>
      <w:r w:rsidR="00733677">
        <w:rPr>
          <w:rFonts w:ascii="Times New Roman" w:hAnsi="Times New Roman" w:cs="Times New Roman"/>
          <w:sz w:val="26"/>
          <w:szCs w:val="26"/>
        </w:rPr>
        <w:t>е</w:t>
      </w:r>
      <w:r w:rsidR="00D457C7">
        <w:rPr>
          <w:rFonts w:ascii="Times New Roman" w:hAnsi="Times New Roman" w:cs="Times New Roman"/>
          <w:sz w:val="26"/>
          <w:szCs w:val="26"/>
        </w:rPr>
        <w:t xml:space="preserve"> 8, утилизированная – в граф</w:t>
      </w:r>
      <w:r w:rsidR="00733677">
        <w:rPr>
          <w:rFonts w:ascii="Times New Roman" w:hAnsi="Times New Roman" w:cs="Times New Roman"/>
          <w:sz w:val="26"/>
          <w:szCs w:val="26"/>
        </w:rPr>
        <w:t>е</w:t>
      </w:r>
      <w:r w:rsidR="00D457C7">
        <w:rPr>
          <w:rFonts w:ascii="Times New Roman" w:hAnsi="Times New Roman" w:cs="Times New Roman"/>
          <w:sz w:val="26"/>
          <w:szCs w:val="26"/>
        </w:rPr>
        <w:t xml:space="preserve"> 9.</w:t>
      </w:r>
    </w:p>
    <w:p w14:paraId="2923F746" w14:textId="77777777" w:rsidR="002F4EE4" w:rsidRPr="001C1EE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16.7. Сумма граф 4 - 6 должна быть равна графе 3.</w:t>
      </w:r>
      <w:r w:rsidR="00D457C7">
        <w:rPr>
          <w:rFonts w:ascii="Times New Roman" w:hAnsi="Times New Roman" w:cs="Times New Roman"/>
          <w:sz w:val="26"/>
          <w:szCs w:val="26"/>
        </w:rPr>
        <w:t xml:space="preserve"> В случае разницы сумм – причины указывают в пояснительной записке.</w:t>
      </w:r>
    </w:p>
    <w:p w14:paraId="63D1FB6A" w14:textId="77777777" w:rsidR="002F4EE4"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16.8. Сумма граф 8 и 9 должна быть равна графе 7.</w:t>
      </w:r>
      <w:r w:rsidR="00D457C7" w:rsidRPr="00D457C7">
        <w:t xml:space="preserve"> </w:t>
      </w:r>
      <w:r w:rsidR="00D457C7" w:rsidRPr="00D457C7">
        <w:rPr>
          <w:rFonts w:ascii="Times New Roman" w:hAnsi="Times New Roman" w:cs="Times New Roman"/>
          <w:sz w:val="26"/>
          <w:szCs w:val="26"/>
        </w:rPr>
        <w:t>В случае разницы сумм – причины указывают в пояснительной записке.</w:t>
      </w:r>
    </w:p>
    <w:p w14:paraId="09A6FA30" w14:textId="77777777" w:rsidR="00AB1921" w:rsidRPr="001C1EEE" w:rsidRDefault="00AB1921" w:rsidP="00C34EB4">
      <w:pPr>
        <w:spacing w:after="0" w:line="240" w:lineRule="auto"/>
        <w:ind w:firstLine="708"/>
        <w:jc w:val="both"/>
        <w:rPr>
          <w:rFonts w:ascii="Times New Roman" w:hAnsi="Times New Roman" w:cs="Times New Roman"/>
          <w:sz w:val="26"/>
          <w:szCs w:val="26"/>
        </w:rPr>
      </w:pPr>
    </w:p>
    <w:p w14:paraId="65D8AD65" w14:textId="6B897FD4" w:rsidR="0071380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17. </w:t>
      </w:r>
      <w:r w:rsidR="0071380E" w:rsidRPr="0071380E">
        <w:rPr>
          <w:rFonts w:ascii="Times New Roman" w:hAnsi="Times New Roman" w:cs="Times New Roman"/>
          <w:b/>
          <w:sz w:val="26"/>
          <w:szCs w:val="26"/>
        </w:rPr>
        <w:t>Раздел 6 заполняют только медицинские организации</w:t>
      </w:r>
      <w:r w:rsidR="007E3DC2">
        <w:rPr>
          <w:rFonts w:ascii="Times New Roman" w:hAnsi="Times New Roman" w:cs="Times New Roman"/>
          <w:b/>
          <w:sz w:val="26"/>
          <w:szCs w:val="26"/>
        </w:rPr>
        <w:t>,</w:t>
      </w:r>
      <w:r w:rsidR="0071380E" w:rsidRPr="0071380E">
        <w:rPr>
          <w:rFonts w:ascii="Times New Roman" w:hAnsi="Times New Roman" w:cs="Times New Roman"/>
          <w:b/>
          <w:sz w:val="26"/>
          <w:szCs w:val="26"/>
        </w:rPr>
        <w:t xml:space="preserve"> осуществляющие клиническое использование.</w:t>
      </w:r>
      <w:r w:rsidR="0071380E">
        <w:rPr>
          <w:rFonts w:ascii="Times New Roman" w:hAnsi="Times New Roman" w:cs="Times New Roman"/>
          <w:sz w:val="26"/>
          <w:szCs w:val="26"/>
        </w:rPr>
        <w:t xml:space="preserve"> </w:t>
      </w:r>
    </w:p>
    <w:p w14:paraId="143FF9DD" w14:textId="527AA41B" w:rsidR="002E4FA6" w:rsidRPr="002E4FA6" w:rsidRDefault="002F4EE4" w:rsidP="002E4FA6">
      <w:pPr>
        <w:spacing w:after="0" w:line="240" w:lineRule="auto"/>
        <w:ind w:firstLine="708"/>
        <w:jc w:val="both"/>
        <w:rPr>
          <w:rFonts w:ascii="Times New Roman" w:hAnsi="Times New Roman" w:cs="Times New Roman"/>
          <w:bCs/>
          <w:sz w:val="26"/>
          <w:szCs w:val="26"/>
        </w:rPr>
      </w:pPr>
      <w:r w:rsidRPr="0099541C">
        <w:rPr>
          <w:rFonts w:ascii="Times New Roman" w:hAnsi="Times New Roman" w:cs="Times New Roman"/>
          <w:sz w:val="26"/>
          <w:szCs w:val="26"/>
        </w:rPr>
        <w:t>В разделе 6 "Клиническое использование компонентов донорской крови и</w:t>
      </w:r>
      <w:r w:rsidRPr="001C1EEE">
        <w:rPr>
          <w:rFonts w:ascii="Times New Roman" w:hAnsi="Times New Roman" w:cs="Times New Roman"/>
          <w:sz w:val="26"/>
          <w:szCs w:val="26"/>
        </w:rPr>
        <w:t xml:space="preserve"> лекарственных препаратов, произведенных из плазмы крови человека" указываются сведения о компонентах донорской крови и лекарственных препаратов, произведенных из плазмы крови человека, прошедших контроль и годных к передаче в медицинские организации для клинического использования.</w:t>
      </w:r>
      <w:r w:rsidR="0099541C">
        <w:rPr>
          <w:rFonts w:ascii="Times New Roman" w:hAnsi="Times New Roman" w:cs="Times New Roman"/>
          <w:sz w:val="26"/>
          <w:szCs w:val="26"/>
        </w:rPr>
        <w:t xml:space="preserve"> </w:t>
      </w:r>
      <w:r w:rsidR="005B7B1F">
        <w:rPr>
          <w:rFonts w:ascii="Times New Roman" w:hAnsi="Times New Roman" w:cs="Times New Roman"/>
          <w:sz w:val="26"/>
          <w:szCs w:val="26"/>
        </w:rPr>
        <w:t>Необходимо у</w:t>
      </w:r>
      <w:r w:rsidR="0099541C" w:rsidRPr="0071380E">
        <w:rPr>
          <w:rFonts w:ascii="Times New Roman" w:hAnsi="Times New Roman" w:cs="Times New Roman"/>
          <w:b/>
          <w:sz w:val="26"/>
          <w:szCs w:val="26"/>
        </w:rPr>
        <w:t>казывать объем компонентов крови</w:t>
      </w:r>
      <w:r w:rsidR="00165853">
        <w:rPr>
          <w:rFonts w:ascii="Times New Roman" w:hAnsi="Times New Roman" w:cs="Times New Roman"/>
          <w:b/>
          <w:sz w:val="26"/>
          <w:szCs w:val="26"/>
        </w:rPr>
        <w:t>,</w:t>
      </w:r>
      <w:r w:rsidR="0099541C" w:rsidRPr="0071380E">
        <w:rPr>
          <w:rFonts w:ascii="Times New Roman" w:hAnsi="Times New Roman" w:cs="Times New Roman"/>
          <w:b/>
          <w:sz w:val="26"/>
          <w:szCs w:val="26"/>
        </w:rPr>
        <w:t xml:space="preserve"> использованных как безвозмездно, так и на платной основе.</w:t>
      </w:r>
      <w:r w:rsidR="007E3DC2">
        <w:rPr>
          <w:rFonts w:ascii="Times New Roman" w:hAnsi="Times New Roman" w:cs="Times New Roman"/>
          <w:b/>
          <w:sz w:val="26"/>
          <w:szCs w:val="26"/>
        </w:rPr>
        <w:t xml:space="preserve"> Кроме этого, если в организации проводят заготовку и использование </w:t>
      </w:r>
      <w:proofErr w:type="spellStart"/>
      <w:r w:rsidR="007E3DC2">
        <w:rPr>
          <w:rFonts w:ascii="Times New Roman" w:hAnsi="Times New Roman" w:cs="Times New Roman"/>
          <w:b/>
          <w:sz w:val="26"/>
          <w:szCs w:val="26"/>
        </w:rPr>
        <w:t>аутокрови</w:t>
      </w:r>
      <w:proofErr w:type="spellEnd"/>
      <w:r w:rsidR="007E3DC2">
        <w:rPr>
          <w:rFonts w:ascii="Times New Roman" w:hAnsi="Times New Roman" w:cs="Times New Roman"/>
          <w:b/>
          <w:sz w:val="26"/>
          <w:szCs w:val="26"/>
        </w:rPr>
        <w:t xml:space="preserve"> </w:t>
      </w:r>
      <w:r w:rsidR="007E3DC2">
        <w:rPr>
          <w:rFonts w:ascii="Times New Roman" w:hAnsi="Times New Roman" w:cs="Times New Roman"/>
          <w:b/>
          <w:sz w:val="26"/>
          <w:szCs w:val="26"/>
        </w:rPr>
        <w:lastRenderedPageBreak/>
        <w:t xml:space="preserve">или компонентов, то количество </w:t>
      </w:r>
      <w:proofErr w:type="spellStart"/>
      <w:r w:rsidR="007E3DC2">
        <w:rPr>
          <w:rFonts w:ascii="Times New Roman" w:hAnsi="Times New Roman" w:cs="Times New Roman"/>
          <w:b/>
          <w:sz w:val="26"/>
          <w:szCs w:val="26"/>
        </w:rPr>
        <w:t>аутодоноров</w:t>
      </w:r>
      <w:proofErr w:type="spellEnd"/>
      <w:r w:rsidR="007E3DC2">
        <w:rPr>
          <w:rFonts w:ascii="Times New Roman" w:hAnsi="Times New Roman" w:cs="Times New Roman"/>
          <w:b/>
          <w:sz w:val="26"/>
          <w:szCs w:val="26"/>
        </w:rPr>
        <w:t xml:space="preserve">, аутотрансфузий и заготовленные и использованные объемы компонентов указываются в пояснительной записке. </w:t>
      </w:r>
      <w:r w:rsidR="002E4FA6">
        <w:rPr>
          <w:rFonts w:ascii="Times New Roman" w:hAnsi="Times New Roman" w:cs="Times New Roman"/>
          <w:b/>
          <w:sz w:val="26"/>
          <w:szCs w:val="26"/>
        </w:rPr>
        <w:t xml:space="preserve"> </w:t>
      </w:r>
      <w:r w:rsidR="002E4FA6" w:rsidRPr="002E4FA6">
        <w:rPr>
          <w:rFonts w:ascii="Times New Roman" w:hAnsi="Times New Roman" w:cs="Times New Roman"/>
          <w:bCs/>
          <w:sz w:val="26"/>
          <w:szCs w:val="26"/>
        </w:rPr>
        <w:t>Данные по таблице 6000 формы 64 должны быть рав</w:t>
      </w:r>
      <w:r w:rsidR="00165853">
        <w:rPr>
          <w:rFonts w:ascii="Times New Roman" w:hAnsi="Times New Roman" w:cs="Times New Roman"/>
          <w:bCs/>
          <w:sz w:val="26"/>
          <w:szCs w:val="26"/>
        </w:rPr>
        <w:t xml:space="preserve">ны данным по таблице 3200       формы </w:t>
      </w:r>
      <w:r w:rsidR="002E4FA6" w:rsidRPr="002E4FA6">
        <w:rPr>
          <w:rFonts w:ascii="Times New Roman" w:hAnsi="Times New Roman" w:cs="Times New Roman"/>
          <w:bCs/>
          <w:sz w:val="26"/>
          <w:szCs w:val="26"/>
        </w:rPr>
        <w:t>30 в следующих строках и графах:</w:t>
      </w:r>
    </w:p>
    <w:p w14:paraId="2FED1820" w14:textId="6BE4A54F"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 xml:space="preserve">Форма 64, таблица 6000, графа 6, сумма строк 3 – 9, 24 – 25 = форма 30, </w:t>
      </w:r>
      <w:r w:rsidR="0056672B">
        <w:rPr>
          <w:rFonts w:ascii="Times New Roman" w:hAnsi="Times New Roman" w:cs="Times New Roman"/>
          <w:b/>
          <w:sz w:val="26"/>
          <w:szCs w:val="26"/>
        </w:rPr>
        <w:t xml:space="preserve">   </w:t>
      </w:r>
      <w:r w:rsidRPr="002E4FA6">
        <w:rPr>
          <w:rFonts w:ascii="Times New Roman" w:hAnsi="Times New Roman" w:cs="Times New Roman"/>
          <w:b/>
          <w:sz w:val="26"/>
          <w:szCs w:val="26"/>
        </w:rPr>
        <w:t>таблица</w:t>
      </w:r>
      <w:r w:rsidR="0056672B">
        <w:rPr>
          <w:rFonts w:ascii="Times New Roman" w:hAnsi="Times New Roman" w:cs="Times New Roman"/>
          <w:b/>
          <w:sz w:val="26"/>
          <w:szCs w:val="26"/>
        </w:rPr>
        <w:t xml:space="preserve"> </w:t>
      </w:r>
      <w:r w:rsidRPr="002E4FA6">
        <w:rPr>
          <w:rFonts w:ascii="Times New Roman" w:hAnsi="Times New Roman" w:cs="Times New Roman"/>
          <w:b/>
          <w:sz w:val="26"/>
          <w:szCs w:val="26"/>
        </w:rPr>
        <w:t>3200, графа 4, строка 2</w:t>
      </w:r>
    </w:p>
    <w:p w14:paraId="20FCC5E4" w14:textId="3DDD3FC8"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Форма 64, таблица 6000, графа 8, сумма строк 3 – 9, 24 – 25 = форма 30, таблица</w:t>
      </w:r>
      <w:r w:rsidR="0056672B">
        <w:rPr>
          <w:rFonts w:ascii="Times New Roman" w:hAnsi="Times New Roman" w:cs="Times New Roman"/>
          <w:b/>
          <w:sz w:val="26"/>
          <w:szCs w:val="26"/>
        </w:rPr>
        <w:t xml:space="preserve"> </w:t>
      </w:r>
      <w:r w:rsidRPr="002E4FA6">
        <w:rPr>
          <w:rFonts w:ascii="Times New Roman" w:hAnsi="Times New Roman" w:cs="Times New Roman"/>
          <w:b/>
          <w:sz w:val="26"/>
          <w:szCs w:val="26"/>
        </w:rPr>
        <w:t>3200, графа 5, строка 2</w:t>
      </w:r>
    </w:p>
    <w:p w14:paraId="706AC474" w14:textId="4B8E1131"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Форма 64, таблица 6000, графа 6, сумма строк 10 – 19, 26 = форма 30, таблица</w:t>
      </w:r>
      <w:r w:rsidR="009D79E6">
        <w:rPr>
          <w:rFonts w:ascii="Times New Roman" w:hAnsi="Times New Roman" w:cs="Times New Roman"/>
          <w:b/>
          <w:sz w:val="26"/>
          <w:szCs w:val="26"/>
        </w:rPr>
        <w:t xml:space="preserve"> </w:t>
      </w:r>
      <w:r w:rsidRPr="002E4FA6">
        <w:rPr>
          <w:rFonts w:ascii="Times New Roman" w:hAnsi="Times New Roman" w:cs="Times New Roman"/>
          <w:b/>
          <w:sz w:val="26"/>
          <w:szCs w:val="26"/>
        </w:rPr>
        <w:t>3200, графа 4, строка 4</w:t>
      </w:r>
    </w:p>
    <w:p w14:paraId="45D67227" w14:textId="24366FE0"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Форма 64, таблица 6000, графа 8, сумма строк 10 – 19, 26 = форма 30, таблица3200, графа 5, строка 4</w:t>
      </w:r>
    </w:p>
    <w:p w14:paraId="6D2C2621" w14:textId="4C03127E"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Форма 64, таблица 6000, графа 6, сумма строк 20 – 23, 27 – 30 = форма 30,</w:t>
      </w:r>
      <w:r w:rsidR="009D79E6">
        <w:rPr>
          <w:rFonts w:ascii="Times New Roman" w:hAnsi="Times New Roman" w:cs="Times New Roman"/>
          <w:b/>
          <w:sz w:val="26"/>
          <w:szCs w:val="26"/>
        </w:rPr>
        <w:t xml:space="preserve"> </w:t>
      </w:r>
      <w:r w:rsidRPr="002E4FA6">
        <w:rPr>
          <w:rFonts w:ascii="Times New Roman" w:hAnsi="Times New Roman" w:cs="Times New Roman"/>
          <w:b/>
          <w:sz w:val="26"/>
          <w:szCs w:val="26"/>
        </w:rPr>
        <w:t>таблица 3200, графа 4, строка 3</w:t>
      </w:r>
    </w:p>
    <w:p w14:paraId="4109AE7B" w14:textId="0BCD0D76" w:rsidR="002E4FA6" w:rsidRPr="002E4FA6" w:rsidRDefault="002E4FA6" w:rsidP="009D79E6">
      <w:pPr>
        <w:spacing w:after="0" w:line="240" w:lineRule="auto"/>
        <w:jc w:val="both"/>
        <w:rPr>
          <w:rFonts w:ascii="Times New Roman" w:hAnsi="Times New Roman" w:cs="Times New Roman"/>
          <w:b/>
          <w:sz w:val="26"/>
          <w:szCs w:val="26"/>
        </w:rPr>
      </w:pPr>
      <w:r w:rsidRPr="002E4FA6">
        <w:rPr>
          <w:rFonts w:ascii="Times New Roman" w:hAnsi="Times New Roman" w:cs="Times New Roman"/>
          <w:b/>
          <w:sz w:val="26"/>
          <w:szCs w:val="26"/>
        </w:rPr>
        <w:t>Форма 64, таблица 6000, графа 8, сумма строк 20 – 23, 27 – 30 = форма 30,</w:t>
      </w:r>
      <w:r w:rsidR="009D79E6">
        <w:rPr>
          <w:rFonts w:ascii="Times New Roman" w:hAnsi="Times New Roman" w:cs="Times New Roman"/>
          <w:b/>
          <w:sz w:val="26"/>
          <w:szCs w:val="26"/>
        </w:rPr>
        <w:t xml:space="preserve"> </w:t>
      </w:r>
      <w:r w:rsidRPr="002E4FA6">
        <w:rPr>
          <w:rFonts w:ascii="Times New Roman" w:hAnsi="Times New Roman" w:cs="Times New Roman"/>
          <w:b/>
          <w:sz w:val="26"/>
          <w:szCs w:val="26"/>
        </w:rPr>
        <w:t>таблица 3200, графа 5, строка 3</w:t>
      </w:r>
    </w:p>
    <w:p w14:paraId="26F58589" w14:textId="3F9BF51A" w:rsidR="002E4FA6" w:rsidRPr="002E4FA6" w:rsidRDefault="009D79E6" w:rsidP="002E4FA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E4FA6" w:rsidRPr="002E4FA6">
        <w:rPr>
          <w:rFonts w:ascii="Times New Roman" w:hAnsi="Times New Roman" w:cs="Times New Roman"/>
          <w:bCs/>
          <w:sz w:val="26"/>
          <w:szCs w:val="26"/>
        </w:rPr>
        <w:t>В таблице 6000 по графе 9 предоставить пояснительную записку с</w:t>
      </w:r>
      <w:r w:rsidR="002E4FA6">
        <w:rPr>
          <w:rFonts w:ascii="Times New Roman" w:hAnsi="Times New Roman" w:cs="Times New Roman"/>
          <w:bCs/>
          <w:sz w:val="26"/>
          <w:szCs w:val="26"/>
        </w:rPr>
        <w:t xml:space="preserve"> </w:t>
      </w:r>
      <w:r w:rsidR="002E4FA6" w:rsidRPr="002E4FA6">
        <w:rPr>
          <w:rFonts w:ascii="Times New Roman" w:hAnsi="Times New Roman" w:cs="Times New Roman"/>
          <w:bCs/>
          <w:sz w:val="26"/>
          <w:szCs w:val="26"/>
        </w:rPr>
        <w:t>указанием причины утилизации компонентов донорской крови.</w:t>
      </w:r>
    </w:p>
    <w:p w14:paraId="179A0F2C" w14:textId="77777777" w:rsidR="00A030AA"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17.1. В таблице 6000 раздела 6 в графе 3 указывается количество компонентов донорской крови, заготовленных медицинской организацией по видам компонентов донорской крови согласно приложению N 1 к Правилам заготовки, хранения, транспортировки и клинического использования донорской крови и ее компонентов, утвержденным постановлением Правительства Российской Федерации от 22 июня 2019 г. N 797 &lt;3&gt;.</w:t>
      </w:r>
    </w:p>
    <w:p w14:paraId="3B1FADEA" w14:textId="3CDC3ECA" w:rsidR="00A030AA" w:rsidRDefault="00A030AA" w:rsidP="006263B2">
      <w:pPr>
        <w:spacing w:after="0" w:line="240" w:lineRule="auto"/>
        <w:jc w:val="both"/>
        <w:rPr>
          <w:rFonts w:ascii="Times New Roman" w:hAnsi="Times New Roman" w:cs="Times New Roman"/>
          <w:sz w:val="26"/>
          <w:szCs w:val="26"/>
        </w:rPr>
      </w:pPr>
      <w:r w:rsidRPr="00A030AA">
        <w:rPr>
          <w:rFonts w:ascii="Times New Roman" w:hAnsi="Times New Roman" w:cs="Times New Roman"/>
          <w:sz w:val="26"/>
          <w:szCs w:val="26"/>
        </w:rPr>
        <w:t>17.2</w:t>
      </w:r>
      <w:proofErr w:type="gramStart"/>
      <w:r w:rsidRPr="00A030AA">
        <w:rPr>
          <w:rFonts w:ascii="Times New Roman" w:hAnsi="Times New Roman" w:cs="Times New Roman"/>
          <w:sz w:val="26"/>
          <w:szCs w:val="26"/>
        </w:rPr>
        <w:t xml:space="preserve"> </w:t>
      </w:r>
      <w:r>
        <w:rPr>
          <w:rFonts w:ascii="Times New Roman" w:hAnsi="Times New Roman" w:cs="Times New Roman"/>
          <w:sz w:val="26"/>
          <w:szCs w:val="26"/>
        </w:rPr>
        <w:t>В</w:t>
      </w:r>
      <w:proofErr w:type="gramEnd"/>
      <w:r>
        <w:rPr>
          <w:rFonts w:ascii="Times New Roman" w:hAnsi="Times New Roman" w:cs="Times New Roman"/>
          <w:sz w:val="26"/>
          <w:szCs w:val="26"/>
        </w:rPr>
        <w:t xml:space="preserve"> графе 4 указываются компоненты, полученные для клинического использования у других производителей.</w:t>
      </w:r>
    </w:p>
    <w:p w14:paraId="3A51D46B" w14:textId="1B49CBAE" w:rsidR="0071380E" w:rsidRDefault="002F4EE4" w:rsidP="006263B2">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17.</w:t>
      </w:r>
      <w:r w:rsidR="00A030AA">
        <w:rPr>
          <w:rFonts w:ascii="Times New Roman" w:hAnsi="Times New Roman" w:cs="Times New Roman"/>
          <w:sz w:val="26"/>
          <w:szCs w:val="26"/>
        </w:rPr>
        <w:t>3</w:t>
      </w:r>
      <w:r w:rsidRPr="001C1EEE">
        <w:rPr>
          <w:rFonts w:ascii="Times New Roman" w:hAnsi="Times New Roman" w:cs="Times New Roman"/>
          <w:sz w:val="26"/>
          <w:szCs w:val="26"/>
        </w:rPr>
        <w:t xml:space="preserve">. </w:t>
      </w:r>
      <w:r w:rsidR="0071380E">
        <w:rPr>
          <w:rFonts w:ascii="Times New Roman" w:hAnsi="Times New Roman" w:cs="Times New Roman"/>
          <w:sz w:val="26"/>
          <w:szCs w:val="26"/>
        </w:rPr>
        <w:t xml:space="preserve">Компонент крови указывается один раз (например, если </w:t>
      </w:r>
      <w:r w:rsidR="00D14913">
        <w:rPr>
          <w:rFonts w:ascii="Times New Roman" w:hAnsi="Times New Roman" w:cs="Times New Roman"/>
          <w:sz w:val="26"/>
          <w:szCs w:val="26"/>
        </w:rPr>
        <w:t xml:space="preserve">концентрат тромбоцитов, полученный методом </w:t>
      </w:r>
      <w:proofErr w:type="spellStart"/>
      <w:r w:rsidR="00D14913">
        <w:rPr>
          <w:rFonts w:ascii="Times New Roman" w:hAnsi="Times New Roman" w:cs="Times New Roman"/>
          <w:sz w:val="26"/>
          <w:szCs w:val="26"/>
        </w:rPr>
        <w:t>афереза</w:t>
      </w:r>
      <w:proofErr w:type="spellEnd"/>
      <w:r w:rsidR="00D14913">
        <w:rPr>
          <w:rFonts w:ascii="Times New Roman" w:hAnsi="Times New Roman" w:cs="Times New Roman"/>
          <w:sz w:val="26"/>
          <w:szCs w:val="26"/>
        </w:rPr>
        <w:t xml:space="preserve">, </w:t>
      </w:r>
      <w:proofErr w:type="spellStart"/>
      <w:r w:rsidR="00D14913">
        <w:rPr>
          <w:rFonts w:ascii="Times New Roman" w:hAnsi="Times New Roman" w:cs="Times New Roman"/>
          <w:sz w:val="26"/>
          <w:szCs w:val="26"/>
        </w:rPr>
        <w:t>патогенредуцированный</w:t>
      </w:r>
      <w:proofErr w:type="spellEnd"/>
      <w:r w:rsidR="00D14913">
        <w:rPr>
          <w:rFonts w:ascii="Times New Roman" w:hAnsi="Times New Roman" w:cs="Times New Roman"/>
          <w:sz w:val="26"/>
          <w:szCs w:val="26"/>
        </w:rPr>
        <w:t xml:space="preserve">, то включаем его только в строку 18, не указываем в строке 16 или 17).  </w:t>
      </w:r>
    </w:p>
    <w:p w14:paraId="704EF1DF" w14:textId="60F6A9C6" w:rsidR="002F4EE4" w:rsidRPr="00D14913" w:rsidRDefault="006263B2" w:rsidP="001C1EEE">
      <w:pPr>
        <w:spacing w:after="0" w:line="240" w:lineRule="auto"/>
        <w:jc w:val="both"/>
        <w:rPr>
          <w:rFonts w:ascii="Times New Roman" w:hAnsi="Times New Roman" w:cs="Times New Roman"/>
          <w:b/>
          <w:color w:val="FF0000"/>
          <w:sz w:val="26"/>
          <w:szCs w:val="26"/>
        </w:rPr>
      </w:pPr>
      <w:r>
        <w:rPr>
          <w:rFonts w:ascii="Times New Roman" w:hAnsi="Times New Roman" w:cs="Times New Roman"/>
          <w:sz w:val="26"/>
          <w:szCs w:val="26"/>
        </w:rPr>
        <w:t>17.4</w:t>
      </w:r>
      <w:r w:rsidR="002F4EE4" w:rsidRPr="001C1EEE">
        <w:rPr>
          <w:rFonts w:ascii="Times New Roman" w:hAnsi="Times New Roman" w:cs="Times New Roman"/>
          <w:sz w:val="26"/>
          <w:szCs w:val="26"/>
        </w:rPr>
        <w:t xml:space="preserve">. В строке </w:t>
      </w:r>
      <w:r w:rsidR="006163F7">
        <w:rPr>
          <w:rFonts w:ascii="Times New Roman" w:hAnsi="Times New Roman" w:cs="Times New Roman"/>
          <w:sz w:val="26"/>
          <w:szCs w:val="26"/>
        </w:rPr>
        <w:t>20</w:t>
      </w:r>
      <w:r w:rsidR="002F4EE4" w:rsidRPr="001C1EEE">
        <w:rPr>
          <w:rFonts w:ascii="Times New Roman" w:hAnsi="Times New Roman" w:cs="Times New Roman"/>
          <w:sz w:val="26"/>
          <w:szCs w:val="26"/>
        </w:rPr>
        <w:t xml:space="preserve"> указывается свежезамороженная плазма, прошедшая </w:t>
      </w:r>
      <w:proofErr w:type="spellStart"/>
      <w:r w:rsidR="002F4EE4" w:rsidRPr="001C1EEE">
        <w:rPr>
          <w:rFonts w:ascii="Times New Roman" w:hAnsi="Times New Roman" w:cs="Times New Roman"/>
          <w:sz w:val="26"/>
          <w:szCs w:val="26"/>
        </w:rPr>
        <w:t>карантинизацию</w:t>
      </w:r>
      <w:proofErr w:type="spellEnd"/>
      <w:r w:rsidR="001138BD">
        <w:rPr>
          <w:rFonts w:ascii="Times New Roman" w:hAnsi="Times New Roman" w:cs="Times New Roman"/>
          <w:b/>
          <w:sz w:val="26"/>
          <w:szCs w:val="26"/>
        </w:rPr>
        <w:t xml:space="preserve"> (графа 4 таблицы 5000).</w:t>
      </w:r>
    </w:p>
    <w:p w14:paraId="1FA1F286" w14:textId="62750F16" w:rsidR="002F4EE4" w:rsidRPr="001C1EEE" w:rsidRDefault="006263B2" w:rsidP="00994A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17.5</w:t>
      </w:r>
      <w:r w:rsidR="002F4EE4" w:rsidRPr="001C1EEE">
        <w:rPr>
          <w:rFonts w:ascii="Times New Roman" w:hAnsi="Times New Roman" w:cs="Times New Roman"/>
          <w:sz w:val="26"/>
          <w:szCs w:val="26"/>
        </w:rPr>
        <w:t>. В графах 5 - 8 указываются данные о клиническом использовании компонентов донорской крови</w:t>
      </w:r>
      <w:r w:rsidR="006340C2">
        <w:rPr>
          <w:rFonts w:ascii="Times New Roman" w:hAnsi="Times New Roman" w:cs="Times New Roman"/>
          <w:sz w:val="26"/>
          <w:szCs w:val="26"/>
        </w:rPr>
        <w:t xml:space="preserve">. </w:t>
      </w:r>
      <w:r w:rsidR="00994A41">
        <w:rPr>
          <w:rFonts w:ascii="Times New Roman" w:hAnsi="Times New Roman" w:cs="Times New Roman"/>
          <w:sz w:val="26"/>
          <w:szCs w:val="26"/>
        </w:rPr>
        <w:t>В</w:t>
      </w:r>
      <w:r w:rsidR="00994A41" w:rsidRPr="00994A41">
        <w:rPr>
          <w:rFonts w:ascii="Times New Roman" w:hAnsi="Times New Roman" w:cs="Times New Roman"/>
          <w:sz w:val="26"/>
          <w:szCs w:val="26"/>
        </w:rPr>
        <w:t xml:space="preserve"> графе 5 таблицы 6000 необходимо указывать количество реципиентов (физических лиц) по каждому перелитому компоненту донорской крови (одно физическое лицо за год по каждому компоненту)</w:t>
      </w:r>
      <w:r w:rsidR="00994A41">
        <w:rPr>
          <w:rFonts w:ascii="Times New Roman" w:hAnsi="Times New Roman" w:cs="Times New Roman"/>
          <w:sz w:val="26"/>
          <w:szCs w:val="26"/>
        </w:rPr>
        <w:t xml:space="preserve">, в </w:t>
      </w:r>
      <w:r w:rsidR="00994A41" w:rsidRPr="00994A41">
        <w:rPr>
          <w:rFonts w:ascii="Times New Roman" w:hAnsi="Times New Roman" w:cs="Times New Roman"/>
          <w:sz w:val="26"/>
          <w:szCs w:val="26"/>
        </w:rPr>
        <w:t>пояснительн</w:t>
      </w:r>
      <w:r w:rsidR="00994A41">
        <w:rPr>
          <w:rFonts w:ascii="Times New Roman" w:hAnsi="Times New Roman" w:cs="Times New Roman"/>
          <w:sz w:val="26"/>
          <w:szCs w:val="26"/>
        </w:rPr>
        <w:t>ой</w:t>
      </w:r>
      <w:r w:rsidR="00994A41" w:rsidRPr="00994A41">
        <w:rPr>
          <w:rFonts w:ascii="Times New Roman" w:hAnsi="Times New Roman" w:cs="Times New Roman"/>
          <w:sz w:val="26"/>
          <w:szCs w:val="26"/>
        </w:rPr>
        <w:t xml:space="preserve"> записк</w:t>
      </w:r>
      <w:r w:rsidR="00994A41">
        <w:rPr>
          <w:rFonts w:ascii="Times New Roman" w:hAnsi="Times New Roman" w:cs="Times New Roman"/>
          <w:sz w:val="26"/>
          <w:szCs w:val="26"/>
        </w:rPr>
        <w:t>е необходимо указать</w:t>
      </w:r>
      <w:r w:rsidR="00994A41" w:rsidRPr="00994A41">
        <w:rPr>
          <w:rFonts w:ascii="Times New Roman" w:hAnsi="Times New Roman" w:cs="Times New Roman"/>
          <w:sz w:val="26"/>
          <w:szCs w:val="26"/>
        </w:rPr>
        <w:t xml:space="preserve"> общее количество реципиентов – физических лиц, которым в 2021 году проводились трансфузии компонентов донорской крови (без дублирования).</w:t>
      </w:r>
      <w:r w:rsidR="001138BD">
        <w:rPr>
          <w:rFonts w:ascii="Times New Roman" w:hAnsi="Times New Roman" w:cs="Times New Roman"/>
          <w:sz w:val="26"/>
          <w:szCs w:val="26"/>
        </w:rPr>
        <w:t xml:space="preserve">  </w:t>
      </w:r>
    </w:p>
    <w:p w14:paraId="22E1B18F" w14:textId="18E7711C" w:rsidR="009B1C39" w:rsidRPr="00436F35" w:rsidRDefault="006263B2" w:rsidP="006263B2">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17.6</w:t>
      </w:r>
      <w:r w:rsidR="002F4EE4" w:rsidRPr="001C1EEE">
        <w:rPr>
          <w:rFonts w:ascii="Times New Roman" w:hAnsi="Times New Roman" w:cs="Times New Roman"/>
          <w:sz w:val="26"/>
          <w:szCs w:val="26"/>
        </w:rPr>
        <w:t>. В графе 9 указыва</w:t>
      </w:r>
      <w:r w:rsidR="0056672B">
        <w:rPr>
          <w:rFonts w:ascii="Times New Roman" w:hAnsi="Times New Roman" w:cs="Times New Roman"/>
          <w:sz w:val="26"/>
          <w:szCs w:val="26"/>
        </w:rPr>
        <w:t>е</w:t>
      </w:r>
      <w:r w:rsidR="002F4EE4" w:rsidRPr="001C1EEE">
        <w:rPr>
          <w:rFonts w:ascii="Times New Roman" w:hAnsi="Times New Roman" w:cs="Times New Roman"/>
          <w:sz w:val="26"/>
          <w:szCs w:val="26"/>
        </w:rPr>
        <w:t>тся количество утилизированной донорской крови и ее компонентов по всем причинам, в том числе по причине разгерметизации контейнеров, истечения срока годности компонентов донорской крови, отвода донора.</w:t>
      </w:r>
      <w:r w:rsidR="009B1C39" w:rsidRPr="009B1C39">
        <w:rPr>
          <w:rFonts w:ascii="Times New Roman" w:hAnsi="Times New Roman" w:cs="Times New Roman"/>
          <w:b/>
          <w:color w:val="C45911" w:themeColor="accent2" w:themeShade="BF"/>
          <w:sz w:val="26"/>
          <w:szCs w:val="26"/>
        </w:rPr>
        <w:t xml:space="preserve"> </w:t>
      </w:r>
      <w:r w:rsidR="009B1C39" w:rsidRPr="00436F35">
        <w:rPr>
          <w:rFonts w:ascii="Times New Roman" w:hAnsi="Times New Roman" w:cs="Times New Roman"/>
          <w:b/>
          <w:sz w:val="26"/>
          <w:szCs w:val="26"/>
        </w:rPr>
        <w:t xml:space="preserve">Причины утилизации дополнительно </w:t>
      </w:r>
      <w:r w:rsidR="00ED5F87">
        <w:rPr>
          <w:rFonts w:ascii="Times New Roman" w:hAnsi="Times New Roman" w:cs="Times New Roman"/>
          <w:b/>
          <w:sz w:val="26"/>
          <w:szCs w:val="26"/>
        </w:rPr>
        <w:t xml:space="preserve">нужно </w:t>
      </w:r>
      <w:r w:rsidR="009B1C39" w:rsidRPr="00436F35">
        <w:rPr>
          <w:rFonts w:ascii="Times New Roman" w:hAnsi="Times New Roman" w:cs="Times New Roman"/>
          <w:b/>
          <w:sz w:val="26"/>
          <w:szCs w:val="26"/>
        </w:rPr>
        <w:t xml:space="preserve">расписать по категориям в пояснительной записке. </w:t>
      </w:r>
    </w:p>
    <w:p w14:paraId="47657B3D" w14:textId="77777777" w:rsidR="002F4EE4" w:rsidRPr="001C1EEE" w:rsidRDefault="002F4EE4" w:rsidP="001C1EEE">
      <w:pPr>
        <w:spacing w:after="0" w:line="240" w:lineRule="auto"/>
        <w:jc w:val="both"/>
        <w:rPr>
          <w:rFonts w:ascii="Times New Roman" w:hAnsi="Times New Roman" w:cs="Times New Roman"/>
          <w:sz w:val="26"/>
          <w:szCs w:val="26"/>
        </w:rPr>
      </w:pPr>
    </w:p>
    <w:p w14:paraId="1B35A728" w14:textId="0BB7261B" w:rsidR="00D8585D" w:rsidRDefault="006263B2" w:rsidP="00D858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17.7</w:t>
      </w:r>
      <w:r w:rsidR="002F4EE4" w:rsidRPr="001C1EEE">
        <w:rPr>
          <w:rFonts w:ascii="Times New Roman" w:hAnsi="Times New Roman" w:cs="Times New Roman"/>
          <w:sz w:val="26"/>
          <w:szCs w:val="26"/>
        </w:rPr>
        <w:t xml:space="preserve">. </w:t>
      </w:r>
      <w:r w:rsidR="002F4EE4" w:rsidRPr="00E30608">
        <w:rPr>
          <w:rFonts w:ascii="Times New Roman" w:hAnsi="Times New Roman" w:cs="Times New Roman"/>
          <w:b/>
          <w:sz w:val="26"/>
          <w:szCs w:val="26"/>
        </w:rPr>
        <w:t xml:space="preserve">В таблице 6100 раздела 6 </w:t>
      </w:r>
      <w:r w:rsidR="002F4EE4" w:rsidRPr="001C1EEE">
        <w:rPr>
          <w:rFonts w:ascii="Times New Roman" w:hAnsi="Times New Roman" w:cs="Times New Roman"/>
          <w:sz w:val="26"/>
          <w:szCs w:val="26"/>
        </w:rPr>
        <w:t>указывают данные о клиническом использовании лекарственных препаратов, произведенных из плазмы крови человека.</w:t>
      </w:r>
      <w:r w:rsidR="00D8585D">
        <w:rPr>
          <w:rFonts w:ascii="Times New Roman" w:hAnsi="Times New Roman" w:cs="Times New Roman"/>
          <w:sz w:val="26"/>
          <w:szCs w:val="26"/>
        </w:rPr>
        <w:t xml:space="preserve"> В</w:t>
      </w:r>
      <w:r w:rsidR="00D8585D" w:rsidRPr="00D8585D">
        <w:rPr>
          <w:rFonts w:ascii="Times New Roman" w:hAnsi="Times New Roman" w:cs="Times New Roman"/>
          <w:sz w:val="26"/>
          <w:szCs w:val="26"/>
        </w:rPr>
        <w:t xml:space="preserve"> графе 3 «Получено для клинического использования» указыва</w:t>
      </w:r>
      <w:r w:rsidR="00C42BBA">
        <w:rPr>
          <w:rFonts w:ascii="Times New Roman" w:hAnsi="Times New Roman" w:cs="Times New Roman"/>
          <w:sz w:val="26"/>
          <w:szCs w:val="26"/>
        </w:rPr>
        <w:t>ют</w:t>
      </w:r>
      <w:r w:rsidR="00D8585D" w:rsidRPr="00D8585D">
        <w:rPr>
          <w:rFonts w:ascii="Times New Roman" w:hAnsi="Times New Roman" w:cs="Times New Roman"/>
          <w:sz w:val="26"/>
          <w:szCs w:val="26"/>
        </w:rPr>
        <w:t xml:space="preserve"> как бесплатные, так и платные лекарственные препараты, полученные из плазмы крови человека.</w:t>
      </w:r>
      <w:r w:rsidR="00D8585D">
        <w:rPr>
          <w:rFonts w:ascii="Times New Roman" w:hAnsi="Times New Roman" w:cs="Times New Roman"/>
          <w:sz w:val="26"/>
          <w:szCs w:val="26"/>
        </w:rPr>
        <w:t xml:space="preserve"> </w:t>
      </w:r>
      <w:r w:rsidR="00D8585D" w:rsidRPr="00D8585D">
        <w:rPr>
          <w:rFonts w:ascii="Times New Roman" w:hAnsi="Times New Roman" w:cs="Times New Roman"/>
          <w:sz w:val="26"/>
          <w:szCs w:val="26"/>
        </w:rPr>
        <w:t>Обратить внимание на единицы измерения каждого лекарственного препарата, полученного из плазмы крови человека. Графы 3 и 5 заполня</w:t>
      </w:r>
      <w:r w:rsidR="00C42BBA">
        <w:rPr>
          <w:rFonts w:ascii="Times New Roman" w:hAnsi="Times New Roman" w:cs="Times New Roman"/>
          <w:sz w:val="26"/>
          <w:szCs w:val="26"/>
        </w:rPr>
        <w:t>ют</w:t>
      </w:r>
      <w:r w:rsidR="00D8585D" w:rsidRPr="00D8585D">
        <w:rPr>
          <w:rFonts w:ascii="Times New Roman" w:hAnsi="Times New Roman" w:cs="Times New Roman"/>
          <w:sz w:val="26"/>
          <w:szCs w:val="26"/>
        </w:rPr>
        <w:t xml:space="preserve"> именно в той единице, которая указана в наименовании, кроме иммуноглобулина.</w:t>
      </w:r>
      <w:r w:rsidR="00D8585D">
        <w:rPr>
          <w:rFonts w:ascii="Times New Roman" w:hAnsi="Times New Roman" w:cs="Times New Roman"/>
          <w:sz w:val="26"/>
          <w:szCs w:val="26"/>
        </w:rPr>
        <w:t xml:space="preserve"> </w:t>
      </w:r>
      <w:r w:rsidR="00D8585D" w:rsidRPr="007265A1">
        <w:rPr>
          <w:rFonts w:ascii="Times New Roman" w:hAnsi="Times New Roman" w:cs="Times New Roman"/>
          <w:b/>
          <w:bCs/>
          <w:sz w:val="26"/>
          <w:szCs w:val="26"/>
        </w:rPr>
        <w:t>Иммуноглобулин</w:t>
      </w:r>
      <w:r w:rsidR="007265A1">
        <w:rPr>
          <w:rFonts w:ascii="Times New Roman" w:hAnsi="Times New Roman" w:cs="Times New Roman"/>
          <w:b/>
          <w:bCs/>
          <w:sz w:val="26"/>
          <w:szCs w:val="26"/>
        </w:rPr>
        <w:t xml:space="preserve">, для облегчения подсчета, </w:t>
      </w:r>
      <w:r w:rsidR="00D8585D" w:rsidRPr="007265A1">
        <w:rPr>
          <w:rFonts w:ascii="Times New Roman" w:hAnsi="Times New Roman" w:cs="Times New Roman"/>
          <w:b/>
          <w:bCs/>
          <w:sz w:val="26"/>
          <w:szCs w:val="26"/>
        </w:rPr>
        <w:t>указыва</w:t>
      </w:r>
      <w:r w:rsidR="00C42BBA">
        <w:rPr>
          <w:rFonts w:ascii="Times New Roman" w:hAnsi="Times New Roman" w:cs="Times New Roman"/>
          <w:b/>
          <w:bCs/>
          <w:sz w:val="26"/>
          <w:szCs w:val="26"/>
        </w:rPr>
        <w:t>ют</w:t>
      </w:r>
      <w:r w:rsidR="00D8585D" w:rsidRPr="007265A1">
        <w:rPr>
          <w:rFonts w:ascii="Times New Roman" w:hAnsi="Times New Roman" w:cs="Times New Roman"/>
          <w:b/>
          <w:bCs/>
          <w:sz w:val="26"/>
          <w:szCs w:val="26"/>
        </w:rPr>
        <w:t xml:space="preserve"> в </w:t>
      </w:r>
      <w:r w:rsidR="00D8585D" w:rsidRPr="007265A1">
        <w:rPr>
          <w:rFonts w:ascii="Times New Roman" w:hAnsi="Times New Roman" w:cs="Times New Roman"/>
          <w:b/>
          <w:bCs/>
          <w:sz w:val="26"/>
          <w:szCs w:val="26"/>
        </w:rPr>
        <w:lastRenderedPageBreak/>
        <w:t>граммах, а не в дозах (разные производители, разная упаковка, нет формулы пересчета)</w:t>
      </w:r>
      <w:r w:rsidR="007265A1" w:rsidRPr="007265A1">
        <w:rPr>
          <w:rFonts w:ascii="Times New Roman" w:hAnsi="Times New Roman" w:cs="Times New Roman"/>
          <w:b/>
          <w:bCs/>
          <w:sz w:val="26"/>
          <w:szCs w:val="26"/>
        </w:rPr>
        <w:t>, отметить это в пояснительной записке</w:t>
      </w:r>
      <w:r w:rsidR="00D8585D" w:rsidRPr="007265A1">
        <w:rPr>
          <w:rFonts w:ascii="Times New Roman" w:hAnsi="Times New Roman" w:cs="Times New Roman"/>
          <w:b/>
          <w:bCs/>
          <w:sz w:val="26"/>
          <w:szCs w:val="26"/>
        </w:rPr>
        <w:t>.</w:t>
      </w:r>
      <w:r w:rsidR="00D8585D">
        <w:rPr>
          <w:rFonts w:ascii="Times New Roman" w:hAnsi="Times New Roman" w:cs="Times New Roman"/>
          <w:sz w:val="26"/>
          <w:szCs w:val="26"/>
        </w:rPr>
        <w:t xml:space="preserve"> </w:t>
      </w:r>
      <w:r w:rsidR="00D8585D" w:rsidRPr="00D8585D">
        <w:rPr>
          <w:rFonts w:ascii="Times New Roman" w:hAnsi="Times New Roman" w:cs="Times New Roman"/>
          <w:sz w:val="26"/>
          <w:szCs w:val="26"/>
        </w:rPr>
        <w:t>В «Другое» (строка 10) пи</w:t>
      </w:r>
      <w:r w:rsidR="00C42BBA">
        <w:rPr>
          <w:rFonts w:ascii="Times New Roman" w:hAnsi="Times New Roman" w:cs="Times New Roman"/>
          <w:sz w:val="26"/>
          <w:szCs w:val="26"/>
        </w:rPr>
        <w:t>шут</w:t>
      </w:r>
      <w:r w:rsidR="00D8585D" w:rsidRPr="00D8585D">
        <w:rPr>
          <w:rFonts w:ascii="Times New Roman" w:hAnsi="Times New Roman" w:cs="Times New Roman"/>
          <w:sz w:val="26"/>
          <w:szCs w:val="26"/>
        </w:rPr>
        <w:t xml:space="preserve"> только лекарственные препараты, полученные из плазмы крови человека, не указанные в наименовании данной таблицы. Лекарственные препараты, полученные синтетическим путем, не указыва</w:t>
      </w:r>
      <w:r w:rsidR="00C42BBA">
        <w:rPr>
          <w:rFonts w:ascii="Times New Roman" w:hAnsi="Times New Roman" w:cs="Times New Roman"/>
          <w:sz w:val="26"/>
          <w:szCs w:val="26"/>
        </w:rPr>
        <w:t>ют</w:t>
      </w:r>
      <w:r w:rsidR="00D8585D" w:rsidRPr="00D8585D">
        <w:rPr>
          <w:rFonts w:ascii="Times New Roman" w:hAnsi="Times New Roman" w:cs="Times New Roman"/>
          <w:sz w:val="26"/>
          <w:szCs w:val="26"/>
        </w:rPr>
        <w:t>.</w:t>
      </w:r>
    </w:p>
    <w:p w14:paraId="27219CAB" w14:textId="77777777" w:rsidR="00550051" w:rsidRDefault="00550051" w:rsidP="001C1EEE">
      <w:pPr>
        <w:spacing w:after="0" w:line="240" w:lineRule="auto"/>
        <w:jc w:val="both"/>
        <w:rPr>
          <w:rFonts w:ascii="Times New Roman" w:hAnsi="Times New Roman" w:cs="Times New Roman"/>
          <w:b/>
          <w:bCs/>
          <w:sz w:val="26"/>
          <w:szCs w:val="26"/>
        </w:rPr>
      </w:pPr>
    </w:p>
    <w:p w14:paraId="45BACA67" w14:textId="2B18F7DF" w:rsidR="007265A1" w:rsidRPr="00550051" w:rsidRDefault="00C42BBA" w:rsidP="001C1EEE">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565CE1" w:rsidRPr="00550051">
        <w:rPr>
          <w:rFonts w:ascii="Times New Roman" w:hAnsi="Times New Roman" w:cs="Times New Roman"/>
          <w:b/>
          <w:bCs/>
          <w:sz w:val="26"/>
          <w:szCs w:val="26"/>
        </w:rPr>
        <w:t xml:space="preserve">Обратите внимание, что в шаблоне в формате </w:t>
      </w:r>
      <w:r w:rsidR="00565CE1" w:rsidRPr="00550051">
        <w:rPr>
          <w:rFonts w:ascii="Times New Roman" w:hAnsi="Times New Roman" w:cs="Times New Roman"/>
          <w:b/>
          <w:bCs/>
          <w:sz w:val="26"/>
          <w:szCs w:val="26"/>
          <w:lang w:val="en-US"/>
        </w:rPr>
        <w:t>Ex</w:t>
      </w:r>
      <w:proofErr w:type="gramStart"/>
      <w:r w:rsidR="00241DD1">
        <w:rPr>
          <w:rFonts w:ascii="Times New Roman" w:hAnsi="Times New Roman" w:cs="Times New Roman"/>
          <w:b/>
          <w:bCs/>
          <w:sz w:val="26"/>
          <w:szCs w:val="26"/>
        </w:rPr>
        <w:t>с</w:t>
      </w:r>
      <w:proofErr w:type="gramEnd"/>
      <w:r w:rsidR="00565CE1" w:rsidRPr="00550051">
        <w:rPr>
          <w:rFonts w:ascii="Times New Roman" w:hAnsi="Times New Roman" w:cs="Times New Roman"/>
          <w:b/>
          <w:bCs/>
          <w:sz w:val="26"/>
          <w:szCs w:val="26"/>
          <w:lang w:val="en-US"/>
        </w:rPr>
        <w:t>el</w:t>
      </w:r>
      <w:r w:rsidR="00565CE1" w:rsidRPr="00550051">
        <w:rPr>
          <w:rFonts w:ascii="Times New Roman" w:hAnsi="Times New Roman" w:cs="Times New Roman"/>
          <w:b/>
          <w:bCs/>
          <w:sz w:val="26"/>
          <w:szCs w:val="26"/>
        </w:rPr>
        <w:t>, во вкладке Раздела 6 после таблицы 6100 находится таблица 3200 Формы 30</w:t>
      </w:r>
      <w:r w:rsidR="00550051" w:rsidRPr="00550051">
        <w:rPr>
          <w:rFonts w:ascii="Times New Roman" w:hAnsi="Times New Roman" w:cs="Times New Roman"/>
          <w:b/>
          <w:bCs/>
          <w:sz w:val="26"/>
          <w:szCs w:val="26"/>
        </w:rPr>
        <w:t>. Форма подсчитывается автоматически при заполнении вами таблиц этого раздела.</w:t>
      </w:r>
      <w:r w:rsidR="00550051">
        <w:rPr>
          <w:rFonts w:ascii="Times New Roman" w:hAnsi="Times New Roman" w:cs="Times New Roman"/>
          <w:b/>
          <w:bCs/>
          <w:sz w:val="26"/>
          <w:szCs w:val="26"/>
        </w:rPr>
        <w:t xml:space="preserve"> В этой таблице заполняются только выделенные цветом клетки. </w:t>
      </w:r>
    </w:p>
    <w:p w14:paraId="424221E7" w14:textId="77777777" w:rsidR="00FF7052" w:rsidRDefault="00FF7052" w:rsidP="001C1EEE">
      <w:pPr>
        <w:spacing w:after="0" w:line="240" w:lineRule="auto"/>
        <w:jc w:val="both"/>
        <w:rPr>
          <w:rFonts w:ascii="Times New Roman" w:hAnsi="Times New Roman" w:cs="Times New Roman"/>
          <w:sz w:val="26"/>
          <w:szCs w:val="26"/>
        </w:rPr>
      </w:pPr>
    </w:p>
    <w:p w14:paraId="4D3E1E67" w14:textId="4F568861" w:rsidR="002F4EE4" w:rsidRPr="001C1EEE" w:rsidRDefault="002F4EE4" w:rsidP="001C1EEE">
      <w:pPr>
        <w:spacing w:after="0" w:line="240" w:lineRule="auto"/>
        <w:jc w:val="both"/>
        <w:rPr>
          <w:rFonts w:ascii="Times New Roman" w:hAnsi="Times New Roman" w:cs="Times New Roman"/>
          <w:sz w:val="26"/>
          <w:szCs w:val="26"/>
        </w:rPr>
      </w:pPr>
      <w:bookmarkStart w:id="0" w:name="_GoBack"/>
      <w:bookmarkEnd w:id="0"/>
      <w:r w:rsidRPr="001C1EEE">
        <w:rPr>
          <w:rFonts w:ascii="Times New Roman" w:hAnsi="Times New Roman" w:cs="Times New Roman"/>
          <w:sz w:val="26"/>
          <w:szCs w:val="26"/>
        </w:rPr>
        <w:t xml:space="preserve">18. </w:t>
      </w:r>
      <w:r w:rsidRPr="00E30608">
        <w:rPr>
          <w:rFonts w:ascii="Times New Roman" w:hAnsi="Times New Roman" w:cs="Times New Roman"/>
          <w:b/>
          <w:sz w:val="26"/>
          <w:szCs w:val="26"/>
        </w:rPr>
        <w:t xml:space="preserve">В разделе 7 "Хранение компонентов донорской крови" </w:t>
      </w:r>
      <w:r w:rsidR="00436F35">
        <w:rPr>
          <w:rFonts w:ascii="Times New Roman" w:hAnsi="Times New Roman" w:cs="Times New Roman"/>
          <w:b/>
          <w:sz w:val="26"/>
          <w:szCs w:val="26"/>
        </w:rPr>
        <w:t xml:space="preserve">указывают </w:t>
      </w:r>
      <w:r w:rsidRPr="00E30608">
        <w:rPr>
          <w:rFonts w:ascii="Times New Roman" w:hAnsi="Times New Roman" w:cs="Times New Roman"/>
          <w:b/>
          <w:sz w:val="26"/>
          <w:szCs w:val="26"/>
        </w:rPr>
        <w:t xml:space="preserve">количество </w:t>
      </w:r>
      <w:r w:rsidRPr="001C1EEE">
        <w:rPr>
          <w:rFonts w:ascii="Times New Roman" w:hAnsi="Times New Roman" w:cs="Times New Roman"/>
          <w:sz w:val="26"/>
          <w:szCs w:val="26"/>
        </w:rPr>
        <w:t xml:space="preserve"> </w:t>
      </w:r>
      <w:proofErr w:type="spellStart"/>
      <w:r w:rsidRPr="001C1EEE">
        <w:rPr>
          <w:rFonts w:ascii="Times New Roman" w:hAnsi="Times New Roman" w:cs="Times New Roman"/>
          <w:sz w:val="26"/>
          <w:szCs w:val="26"/>
        </w:rPr>
        <w:t>криоконсервированных</w:t>
      </w:r>
      <w:proofErr w:type="spellEnd"/>
      <w:r w:rsidRPr="001C1EEE">
        <w:rPr>
          <w:rFonts w:ascii="Times New Roman" w:hAnsi="Times New Roman" w:cs="Times New Roman"/>
          <w:sz w:val="26"/>
          <w:szCs w:val="26"/>
        </w:rPr>
        <w:t xml:space="preserve"> компонентов донорской крови, находящихся на хранении.</w:t>
      </w:r>
    </w:p>
    <w:p w14:paraId="63212CDC" w14:textId="77777777"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18.1. В таблице 7000 раздела 7 в строке 3 графы 5 указывается количество эритроцитной взвеси размороженной отмытой.</w:t>
      </w:r>
    </w:p>
    <w:p w14:paraId="0AC2CCCA" w14:textId="77777777" w:rsidR="002F4EE4"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18.2. В строке 4 графы 5 указывается количество концентрата тромбоцитов </w:t>
      </w:r>
      <w:proofErr w:type="spellStart"/>
      <w:r w:rsidRPr="001C1EEE">
        <w:rPr>
          <w:rFonts w:ascii="Times New Roman" w:hAnsi="Times New Roman" w:cs="Times New Roman"/>
          <w:sz w:val="26"/>
          <w:szCs w:val="26"/>
        </w:rPr>
        <w:t>криоконсервированного</w:t>
      </w:r>
      <w:proofErr w:type="spellEnd"/>
      <w:r w:rsidRPr="001C1EEE">
        <w:rPr>
          <w:rFonts w:ascii="Times New Roman" w:hAnsi="Times New Roman" w:cs="Times New Roman"/>
          <w:sz w:val="26"/>
          <w:szCs w:val="26"/>
        </w:rPr>
        <w:t>, размороженного.</w:t>
      </w:r>
    </w:p>
    <w:p w14:paraId="6E372531" w14:textId="77777777" w:rsidR="00E30608" w:rsidRPr="001C1EEE" w:rsidRDefault="00E30608" w:rsidP="001C1EEE">
      <w:pPr>
        <w:spacing w:after="0" w:line="240" w:lineRule="auto"/>
        <w:jc w:val="both"/>
        <w:rPr>
          <w:rFonts w:ascii="Times New Roman" w:hAnsi="Times New Roman" w:cs="Times New Roman"/>
          <w:sz w:val="26"/>
          <w:szCs w:val="26"/>
        </w:rPr>
      </w:pPr>
    </w:p>
    <w:p w14:paraId="549AB166" w14:textId="77777777"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 xml:space="preserve">19. </w:t>
      </w:r>
      <w:r w:rsidRPr="00E30608">
        <w:rPr>
          <w:rFonts w:ascii="Times New Roman" w:hAnsi="Times New Roman" w:cs="Times New Roman"/>
          <w:b/>
          <w:sz w:val="26"/>
          <w:szCs w:val="26"/>
        </w:rPr>
        <w:t>В раздел 8 "Заготовка плазмы для производства лекарственных препаратов</w:t>
      </w:r>
      <w:r w:rsidRPr="001C1EEE">
        <w:rPr>
          <w:rFonts w:ascii="Times New Roman" w:hAnsi="Times New Roman" w:cs="Times New Roman"/>
          <w:sz w:val="26"/>
          <w:szCs w:val="26"/>
        </w:rPr>
        <w:t>" указывается количество плазмы, переданной для производства лекарственных препаратов и количество произведенных лекарственных препаратов.</w:t>
      </w:r>
    </w:p>
    <w:p w14:paraId="4D9485C6" w14:textId="77777777"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19.1. Таблица 8000 раздела 8 заполняется организациями службы крови, осуществляющими производство лекарственных препаратов из плазмы крови человека</w:t>
      </w:r>
    </w:p>
    <w:p w14:paraId="55DCD019" w14:textId="77777777"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19.2. Сумма граф 2 - 11 должна быть равна графе 1.</w:t>
      </w:r>
    </w:p>
    <w:p w14:paraId="132840C0" w14:textId="1191A108"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19.3. В таблице 8100 указыва</w:t>
      </w:r>
      <w:r w:rsidR="00C42BBA">
        <w:rPr>
          <w:rFonts w:ascii="Times New Roman" w:hAnsi="Times New Roman" w:cs="Times New Roman"/>
          <w:sz w:val="26"/>
          <w:szCs w:val="26"/>
        </w:rPr>
        <w:t>ется</w:t>
      </w:r>
      <w:r w:rsidRPr="001C1EEE">
        <w:rPr>
          <w:rFonts w:ascii="Times New Roman" w:hAnsi="Times New Roman" w:cs="Times New Roman"/>
          <w:sz w:val="26"/>
          <w:szCs w:val="26"/>
        </w:rPr>
        <w:t xml:space="preserve"> количество лекарственных препаратов из плазмы крови человека, прошедших все виды контроля, произведенных организациями службы крови.</w:t>
      </w:r>
    </w:p>
    <w:p w14:paraId="0A48CE49" w14:textId="77777777" w:rsidR="002F4EE4" w:rsidRPr="001C1EEE" w:rsidRDefault="002F4EE4" w:rsidP="001C1EEE">
      <w:pPr>
        <w:spacing w:after="0" w:line="240" w:lineRule="auto"/>
        <w:jc w:val="both"/>
        <w:rPr>
          <w:rFonts w:ascii="Times New Roman" w:hAnsi="Times New Roman" w:cs="Times New Roman"/>
          <w:sz w:val="26"/>
          <w:szCs w:val="26"/>
        </w:rPr>
      </w:pPr>
      <w:r w:rsidRPr="001C1EEE">
        <w:rPr>
          <w:rFonts w:ascii="Times New Roman" w:hAnsi="Times New Roman" w:cs="Times New Roman"/>
          <w:sz w:val="26"/>
          <w:szCs w:val="26"/>
        </w:rPr>
        <w:t>20. Форма подписывается руководителем медицинской организации/организации службы крови, а также лицом, уполномоченным приказом руководителя организации на представление статистической информации, и заверяется печатью.</w:t>
      </w:r>
    </w:p>
    <w:p w14:paraId="261E7367" w14:textId="77777777" w:rsidR="002F4EE4" w:rsidRPr="001C1EEE" w:rsidRDefault="002F4EE4" w:rsidP="001C1EEE">
      <w:pPr>
        <w:spacing w:after="0" w:line="240" w:lineRule="auto"/>
        <w:jc w:val="both"/>
        <w:rPr>
          <w:rFonts w:ascii="Times New Roman" w:hAnsi="Times New Roman" w:cs="Times New Roman"/>
          <w:sz w:val="26"/>
          <w:szCs w:val="26"/>
        </w:rPr>
      </w:pPr>
    </w:p>
    <w:sectPr w:rsidR="002F4EE4" w:rsidRPr="001C1EEE" w:rsidSect="001C1EEE">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7A"/>
    <w:rsid w:val="000213D0"/>
    <w:rsid w:val="00027C11"/>
    <w:rsid w:val="0004533F"/>
    <w:rsid w:val="000509BD"/>
    <w:rsid w:val="000A3567"/>
    <w:rsid w:val="000E0324"/>
    <w:rsid w:val="001031B1"/>
    <w:rsid w:val="0010489B"/>
    <w:rsid w:val="001138BD"/>
    <w:rsid w:val="00131E82"/>
    <w:rsid w:val="00136732"/>
    <w:rsid w:val="00165853"/>
    <w:rsid w:val="00193529"/>
    <w:rsid w:val="001C1EEE"/>
    <w:rsid w:val="001E7161"/>
    <w:rsid w:val="00241DD1"/>
    <w:rsid w:val="00267B28"/>
    <w:rsid w:val="002C46C7"/>
    <w:rsid w:val="002E4FA6"/>
    <w:rsid w:val="002F4EE4"/>
    <w:rsid w:val="00312AE4"/>
    <w:rsid w:val="00322057"/>
    <w:rsid w:val="0032636F"/>
    <w:rsid w:val="00384F4B"/>
    <w:rsid w:val="003D153C"/>
    <w:rsid w:val="003F777E"/>
    <w:rsid w:val="00436F35"/>
    <w:rsid w:val="00457BF1"/>
    <w:rsid w:val="00473C4E"/>
    <w:rsid w:val="004A197E"/>
    <w:rsid w:val="00507C05"/>
    <w:rsid w:val="005157D7"/>
    <w:rsid w:val="0052733E"/>
    <w:rsid w:val="00550051"/>
    <w:rsid w:val="00565CE1"/>
    <w:rsid w:val="0056672B"/>
    <w:rsid w:val="005A176A"/>
    <w:rsid w:val="005B7B1F"/>
    <w:rsid w:val="00600E8D"/>
    <w:rsid w:val="00601A66"/>
    <w:rsid w:val="00607846"/>
    <w:rsid w:val="006163F7"/>
    <w:rsid w:val="006263B2"/>
    <w:rsid w:val="006340C2"/>
    <w:rsid w:val="006575C0"/>
    <w:rsid w:val="0067689C"/>
    <w:rsid w:val="006E25AE"/>
    <w:rsid w:val="0071380E"/>
    <w:rsid w:val="007265A1"/>
    <w:rsid w:val="00733677"/>
    <w:rsid w:val="00746E1C"/>
    <w:rsid w:val="007A0CCB"/>
    <w:rsid w:val="007E3DC2"/>
    <w:rsid w:val="0080390B"/>
    <w:rsid w:val="00832C6A"/>
    <w:rsid w:val="00844DAD"/>
    <w:rsid w:val="008A2E7F"/>
    <w:rsid w:val="00930915"/>
    <w:rsid w:val="00931857"/>
    <w:rsid w:val="00937568"/>
    <w:rsid w:val="00991C64"/>
    <w:rsid w:val="00994A41"/>
    <w:rsid w:val="0099541C"/>
    <w:rsid w:val="009A5A89"/>
    <w:rsid w:val="009B1C39"/>
    <w:rsid w:val="009C662D"/>
    <w:rsid w:val="009D79E6"/>
    <w:rsid w:val="009E411C"/>
    <w:rsid w:val="00A030AA"/>
    <w:rsid w:val="00A46665"/>
    <w:rsid w:val="00A52D7A"/>
    <w:rsid w:val="00A955A1"/>
    <w:rsid w:val="00AB1921"/>
    <w:rsid w:val="00B66953"/>
    <w:rsid w:val="00B77E7C"/>
    <w:rsid w:val="00BA34B3"/>
    <w:rsid w:val="00BF1987"/>
    <w:rsid w:val="00BF26C1"/>
    <w:rsid w:val="00C34EB4"/>
    <w:rsid w:val="00C42BBA"/>
    <w:rsid w:val="00C42DDE"/>
    <w:rsid w:val="00C5146B"/>
    <w:rsid w:val="00C51D10"/>
    <w:rsid w:val="00C723F2"/>
    <w:rsid w:val="00C73DDA"/>
    <w:rsid w:val="00CA3A87"/>
    <w:rsid w:val="00CE33E3"/>
    <w:rsid w:val="00CE7B83"/>
    <w:rsid w:val="00CF771F"/>
    <w:rsid w:val="00D14913"/>
    <w:rsid w:val="00D34510"/>
    <w:rsid w:val="00D457C7"/>
    <w:rsid w:val="00D8585D"/>
    <w:rsid w:val="00D93033"/>
    <w:rsid w:val="00DB5C2F"/>
    <w:rsid w:val="00DB6B67"/>
    <w:rsid w:val="00DC4983"/>
    <w:rsid w:val="00DC743E"/>
    <w:rsid w:val="00E11360"/>
    <w:rsid w:val="00E24EE1"/>
    <w:rsid w:val="00E30608"/>
    <w:rsid w:val="00E35CB8"/>
    <w:rsid w:val="00E560B0"/>
    <w:rsid w:val="00E61B0D"/>
    <w:rsid w:val="00ED5F87"/>
    <w:rsid w:val="00EF0B5D"/>
    <w:rsid w:val="00EF2477"/>
    <w:rsid w:val="00F04AED"/>
    <w:rsid w:val="00F227DC"/>
    <w:rsid w:val="00F80B2C"/>
    <w:rsid w:val="00FC136F"/>
    <w:rsid w:val="00FC5B90"/>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77"/>
    <w:pPr>
      <w:ind w:left="720"/>
      <w:contextualSpacing/>
    </w:pPr>
  </w:style>
  <w:style w:type="character" w:styleId="a4">
    <w:name w:val="Hyperlink"/>
    <w:basedOn w:val="a0"/>
    <w:uiPriority w:val="99"/>
    <w:unhideWhenUsed/>
    <w:rsid w:val="00B77E7C"/>
    <w:rPr>
      <w:color w:val="0563C1" w:themeColor="hyperlink"/>
      <w:u w:val="single"/>
    </w:rPr>
  </w:style>
  <w:style w:type="paragraph" w:styleId="a5">
    <w:name w:val="Balloon Text"/>
    <w:basedOn w:val="a"/>
    <w:link w:val="a6"/>
    <w:uiPriority w:val="99"/>
    <w:semiHidden/>
    <w:unhideWhenUsed/>
    <w:rsid w:val="007E3D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77"/>
    <w:pPr>
      <w:ind w:left="720"/>
      <w:contextualSpacing/>
    </w:pPr>
  </w:style>
  <w:style w:type="character" w:styleId="a4">
    <w:name w:val="Hyperlink"/>
    <w:basedOn w:val="a0"/>
    <w:uiPriority w:val="99"/>
    <w:unhideWhenUsed/>
    <w:rsid w:val="00B77E7C"/>
    <w:rPr>
      <w:color w:val="0563C1" w:themeColor="hyperlink"/>
      <w:u w:val="single"/>
    </w:rPr>
  </w:style>
  <w:style w:type="paragraph" w:styleId="a5">
    <w:name w:val="Balloon Text"/>
    <w:basedOn w:val="a"/>
    <w:link w:val="a6"/>
    <w:uiPriority w:val="99"/>
    <w:semiHidden/>
    <w:unhideWhenUsed/>
    <w:rsid w:val="007E3D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k@zdrav.mos.ru" TargetMode="External"/><Relationship Id="rId5" Type="http://schemas.openxmlformats.org/officeDocument/2006/relationships/hyperlink" Target="mailto:transfusion-center@zdrav.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Порядок заполнения Формы 64</vt:lpstr>
    </vt:vector>
  </TitlesOfParts>
  <Manager>Майорова О.А.</Manager>
  <Company>ГБУЗ Центр крови имени О.К.Гаврилова ДЗМ</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заполнения Формы 64</dc:title>
  <dc:subject>отчет трансфузиология</dc:subject>
  <dc:creator>Ватагина Е.А.</dc:creator>
  <cp:keywords>64 форма</cp:keywords>
  <cp:lastModifiedBy>Ватагина Е.А.</cp:lastModifiedBy>
  <cp:revision>34</cp:revision>
  <cp:lastPrinted>2021-12-30T08:29:00Z</cp:lastPrinted>
  <dcterms:created xsi:type="dcterms:W3CDTF">2021-12-30T07:18:00Z</dcterms:created>
  <dcterms:modified xsi:type="dcterms:W3CDTF">2021-12-30T09:55:00Z</dcterms:modified>
  <cp:category>важное</cp:category>
</cp:coreProperties>
</file>