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C3" w:rsidRDefault="00870DC3" w:rsidP="00870DC3">
      <w:pPr>
        <w:jc w:val="center"/>
        <w:rPr>
          <w:b/>
          <w:sz w:val="28"/>
          <w:szCs w:val="28"/>
        </w:rPr>
      </w:pPr>
      <w:r w:rsidRPr="00D50ADC">
        <w:rPr>
          <w:b/>
          <w:sz w:val="28"/>
          <w:szCs w:val="28"/>
        </w:rPr>
        <w:t xml:space="preserve">Пояснительная записка к форме </w:t>
      </w:r>
      <w:r>
        <w:rPr>
          <w:b/>
          <w:sz w:val="28"/>
          <w:szCs w:val="28"/>
        </w:rPr>
        <w:t xml:space="preserve">отраслевой статистической отчетности </w:t>
      </w:r>
      <w:r w:rsidRPr="00D50ADC">
        <w:rPr>
          <w:b/>
          <w:sz w:val="28"/>
          <w:szCs w:val="28"/>
        </w:rPr>
        <w:t>№ 64 «Сведения о заготовке, хранении, транспортировке и клиническом использовании донорской крови и (или) ее компонентов»</w:t>
      </w:r>
      <w:r>
        <w:rPr>
          <w:b/>
          <w:sz w:val="28"/>
          <w:szCs w:val="28"/>
        </w:rPr>
        <w:t xml:space="preserve"> </w:t>
      </w:r>
      <w:r w:rsidRPr="001E7C32">
        <w:rPr>
          <w:b/>
          <w:color w:val="FF0000"/>
          <w:sz w:val="28"/>
          <w:szCs w:val="28"/>
        </w:rPr>
        <w:t>за 202_ год</w:t>
      </w:r>
    </w:p>
    <w:p w:rsidR="00870DC3" w:rsidRDefault="00870DC3" w:rsidP="00870DC3">
      <w:pPr>
        <w:jc w:val="center"/>
        <w:rPr>
          <w:b/>
          <w:color w:val="FF0000"/>
          <w:sz w:val="28"/>
          <w:szCs w:val="28"/>
        </w:rPr>
      </w:pPr>
      <w:r w:rsidRPr="006E17A4">
        <w:rPr>
          <w:b/>
          <w:color w:val="FF0000"/>
          <w:sz w:val="28"/>
          <w:szCs w:val="28"/>
        </w:rPr>
        <w:t>(</w:t>
      </w:r>
      <w:r>
        <w:rPr>
          <w:b/>
          <w:i/>
          <w:color w:val="FF0000"/>
          <w:sz w:val="24"/>
          <w:szCs w:val="28"/>
        </w:rPr>
        <w:t>указать полное название медицинской организации</w:t>
      </w:r>
      <w:r w:rsidRPr="006E17A4">
        <w:rPr>
          <w:b/>
          <w:color w:val="FF0000"/>
          <w:sz w:val="28"/>
          <w:szCs w:val="28"/>
        </w:rPr>
        <w:t>)</w:t>
      </w:r>
    </w:p>
    <w:p w:rsidR="00CA6A11" w:rsidRDefault="00CA6A11" w:rsidP="00870DC3">
      <w:pPr>
        <w:jc w:val="center"/>
        <w:rPr>
          <w:b/>
          <w:color w:val="FF0000"/>
          <w:sz w:val="28"/>
          <w:szCs w:val="28"/>
        </w:rPr>
      </w:pPr>
    </w:p>
    <w:p w:rsidR="00CA6A11" w:rsidRPr="00CA6A11" w:rsidRDefault="00870DC3" w:rsidP="00882A9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A6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по медицинск</w:t>
      </w:r>
      <w:r w:rsidR="009F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CA6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</w:t>
      </w:r>
      <w:r w:rsidR="009F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A6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</w:t>
      </w:r>
      <w:r w:rsidR="009F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CA6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клиническое использование донорской крови и ее компонентов </w:t>
      </w:r>
    </w:p>
    <w:tbl>
      <w:tblPr>
        <w:tblpPr w:leftFromText="180" w:rightFromText="180" w:vertAnchor="text" w:horzAnchor="margin" w:tblpXSpec="center" w:tblpY="225"/>
        <w:tblW w:w="1419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991"/>
        <w:gridCol w:w="1560"/>
        <w:gridCol w:w="2551"/>
        <w:gridCol w:w="3969"/>
      </w:tblGrid>
      <w:tr w:rsidR="00CA6A11" w:rsidRPr="000F36CD" w:rsidTr="00E44BBE">
        <w:trPr>
          <w:cantSplit/>
          <w:trHeight w:val="141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CA6A11">
              <w:rPr>
                <w:bCs/>
                <w:szCs w:val="24"/>
              </w:rPr>
              <w:t>Учредитель</w:t>
            </w:r>
          </w:p>
        </w:tc>
        <w:tc>
          <w:tcPr>
            <w:tcW w:w="3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 xml:space="preserve">Наименование юридического лица (медицинской организации), осуществляющего </w:t>
            </w:r>
            <w:r>
              <w:rPr>
                <w:bCs/>
                <w:szCs w:val="24"/>
              </w:rPr>
              <w:t xml:space="preserve">клиническое использование </w:t>
            </w:r>
            <w:r w:rsidRPr="000F36CD">
              <w:rPr>
                <w:bCs/>
                <w:szCs w:val="24"/>
              </w:rPr>
              <w:t>донорской крови и ее компонентов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>Реквизиты лицензии на трансфузиологию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>ФИО (полностью) руководителя медицинской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>Контактные данные руководителя медицинской организации (телефон, эл. почта)</w:t>
            </w:r>
          </w:p>
        </w:tc>
      </w:tr>
      <w:tr w:rsidR="00CA6A11" w:rsidRPr="000F36CD" w:rsidTr="00E44BBE">
        <w:trPr>
          <w:cantSplit/>
          <w:trHeight w:val="12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</w:tbl>
    <w:p w:rsidR="00CA6A11" w:rsidRPr="000211FE" w:rsidRDefault="00CA6A11" w:rsidP="00CA6A11">
      <w:pPr>
        <w:pStyle w:val="a3"/>
        <w:ind w:left="644"/>
        <w:rPr>
          <w:rFonts w:ascii="Times New Roman" w:hAnsi="Times New Roman" w:cs="Times New Roman"/>
          <w:b/>
          <w:sz w:val="24"/>
          <w:szCs w:val="28"/>
        </w:rPr>
      </w:pPr>
    </w:p>
    <w:p w:rsidR="00E43696" w:rsidRDefault="00E43696" w:rsidP="00E436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3696">
        <w:rPr>
          <w:rFonts w:ascii="Times New Roman" w:hAnsi="Times New Roman" w:cs="Times New Roman"/>
          <w:b/>
          <w:sz w:val="24"/>
          <w:szCs w:val="24"/>
        </w:rPr>
        <w:t>Таблица 6000. Клиническое использование компонентов донорской крови. Пояснение по графе 9 «Утилизировано»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каждому компоненту донорской крови (указывать все бракованные компоненты крови в клинике) по форме</w:t>
      </w:r>
      <w:r w:rsidRPr="00E43696">
        <w:rPr>
          <w:rFonts w:ascii="Times New Roman" w:hAnsi="Times New Roman" w:cs="Times New Roman"/>
          <w:b/>
          <w:sz w:val="24"/>
          <w:szCs w:val="24"/>
        </w:rPr>
        <w:t>:</w:t>
      </w:r>
    </w:p>
    <w:p w:rsidR="00E43696" w:rsidRDefault="00E43696" w:rsidP="00E43696">
      <w:pPr>
        <w:rPr>
          <w:b/>
          <w:sz w:val="24"/>
          <w:szCs w:val="24"/>
        </w:rPr>
      </w:pPr>
    </w:p>
    <w:tbl>
      <w:tblPr>
        <w:tblStyle w:val="a4"/>
        <w:tblW w:w="14252" w:type="dxa"/>
        <w:tblInd w:w="392" w:type="dxa"/>
        <w:tblLook w:val="04A0" w:firstRow="1" w:lastRow="0" w:firstColumn="1" w:lastColumn="0" w:noHBand="0" w:noVBand="1"/>
      </w:tblPr>
      <w:tblGrid>
        <w:gridCol w:w="1466"/>
        <w:gridCol w:w="1586"/>
        <w:gridCol w:w="1107"/>
        <w:gridCol w:w="1538"/>
        <w:gridCol w:w="1345"/>
        <w:gridCol w:w="1276"/>
        <w:gridCol w:w="1346"/>
        <w:gridCol w:w="1179"/>
        <w:gridCol w:w="1473"/>
        <w:gridCol w:w="904"/>
        <w:gridCol w:w="1032"/>
      </w:tblGrid>
      <w:tr w:rsidR="009A4A2B" w:rsidTr="009A4A2B">
        <w:tc>
          <w:tcPr>
            <w:tcW w:w="904" w:type="dxa"/>
          </w:tcPr>
          <w:p w:rsidR="009A4A2B" w:rsidRPr="00E43696" w:rsidRDefault="009A4A2B" w:rsidP="00E43696">
            <w:r>
              <w:t>Наименование компонента</w:t>
            </w:r>
          </w:p>
        </w:tc>
        <w:tc>
          <w:tcPr>
            <w:tcW w:w="1587" w:type="dxa"/>
          </w:tcPr>
          <w:p w:rsidR="009A4A2B" w:rsidRPr="00E43696" w:rsidRDefault="009A4A2B" w:rsidP="00E43696">
            <w:r w:rsidRPr="00E43696">
              <w:t>Утилизировано, 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>истечение срока годности, л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>нарушение герметичности, бой, л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 xml:space="preserve">утилизация результатам </w:t>
            </w:r>
            <w:proofErr w:type="spellStart"/>
            <w:r>
              <w:t>макрооценки</w:t>
            </w:r>
            <w:proofErr w:type="spellEnd"/>
            <w:r>
              <w:t xml:space="preserve"> (изменение цвета, наличие сгустков, признаков гемолиза, л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>отказ пациента от трансфузии, смерть пациента, 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 xml:space="preserve">передача на </w:t>
            </w:r>
            <w:proofErr w:type="spellStart"/>
            <w:r>
              <w:t>бакконтроль</w:t>
            </w:r>
            <w:proofErr w:type="spellEnd"/>
            <w:r>
              <w:t>, 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>нарушение условий хранения, 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>неисправность медицинского оборудования, 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>отвод донора, 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>другое (указать), л</w:t>
            </w:r>
          </w:p>
        </w:tc>
      </w:tr>
      <w:tr w:rsidR="009A4A2B" w:rsidTr="009A4A2B">
        <w:tc>
          <w:tcPr>
            <w:tcW w:w="904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87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</w:tr>
      <w:tr w:rsidR="009A4A2B" w:rsidTr="009A4A2B">
        <w:tc>
          <w:tcPr>
            <w:tcW w:w="904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87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</w:tr>
      <w:tr w:rsidR="009A4A2B" w:rsidTr="009A4A2B">
        <w:tc>
          <w:tcPr>
            <w:tcW w:w="904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587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</w:tr>
    </w:tbl>
    <w:p w:rsidR="00E43696" w:rsidRPr="00E43696" w:rsidRDefault="00E43696" w:rsidP="00E43696">
      <w:pPr>
        <w:rPr>
          <w:b/>
          <w:sz w:val="24"/>
          <w:szCs w:val="24"/>
        </w:rPr>
      </w:pPr>
    </w:p>
    <w:p w:rsidR="003E7C90" w:rsidRDefault="003E7C90" w:rsidP="003E7C90">
      <w:pPr>
        <w:ind w:right="-1"/>
        <w:rPr>
          <w:b/>
          <w:color w:val="C00000"/>
          <w:sz w:val="24"/>
          <w:szCs w:val="28"/>
        </w:rPr>
      </w:pPr>
    </w:p>
    <w:p w:rsidR="009F2A70" w:rsidRDefault="009F2A70" w:rsidP="003E7C90">
      <w:pPr>
        <w:ind w:right="-1"/>
        <w:rPr>
          <w:b/>
          <w:color w:val="C00000"/>
          <w:sz w:val="24"/>
          <w:szCs w:val="28"/>
        </w:rPr>
      </w:pPr>
    </w:p>
    <w:p w:rsidR="009F2A70" w:rsidRPr="003E7C90" w:rsidRDefault="009F2A70" w:rsidP="003E7C90">
      <w:pPr>
        <w:ind w:right="-1"/>
        <w:rPr>
          <w:b/>
          <w:color w:val="C00000"/>
          <w:sz w:val="24"/>
          <w:szCs w:val="28"/>
        </w:rPr>
      </w:pPr>
    </w:p>
    <w:p w:rsidR="00482482" w:rsidRDefault="00482482" w:rsidP="0087302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1" w:firstLine="0"/>
        <w:jc w:val="both"/>
        <w:rPr>
          <w:rFonts w:ascii="Times New Roman" w:hAnsi="Times New Roman" w:cs="Times New Roman"/>
        </w:rPr>
      </w:pPr>
      <w:r w:rsidRPr="007F6493">
        <w:rPr>
          <w:rFonts w:ascii="Times New Roman" w:hAnsi="Times New Roman" w:cs="Times New Roman"/>
          <w:b/>
          <w:szCs w:val="28"/>
        </w:rPr>
        <w:lastRenderedPageBreak/>
        <w:t xml:space="preserve">Общее число реципиентов – физических лиц, которым в отчетном году проводились трансфузии компонентов донорской крови </w:t>
      </w:r>
      <w:r w:rsidRPr="007F6493">
        <w:rPr>
          <w:rFonts w:ascii="Times New Roman" w:hAnsi="Times New Roman" w:cs="Times New Roman"/>
        </w:rPr>
        <w:t xml:space="preserve">(без дублирования при всех госпитализациях в течение отчетного года). </w:t>
      </w:r>
    </w:p>
    <w:p w:rsidR="0087302F" w:rsidRPr="007F6493" w:rsidRDefault="0087302F" w:rsidP="0087302F">
      <w:pPr>
        <w:pStyle w:val="a3"/>
        <w:tabs>
          <w:tab w:val="left" w:pos="284"/>
        </w:tabs>
        <w:spacing w:after="0" w:line="240" w:lineRule="auto"/>
        <w:ind w:left="710" w:right="-1"/>
        <w:jc w:val="both"/>
        <w:rPr>
          <w:rFonts w:ascii="Times New Roman" w:hAnsi="Times New Roman" w:cs="Times New Roman"/>
        </w:rPr>
      </w:pPr>
    </w:p>
    <w:tbl>
      <w:tblPr>
        <w:tblStyle w:val="a4"/>
        <w:tblW w:w="13014" w:type="dxa"/>
        <w:jc w:val="center"/>
        <w:tblLook w:val="04A0" w:firstRow="1" w:lastRow="0" w:firstColumn="1" w:lastColumn="0" w:noHBand="0" w:noVBand="1"/>
      </w:tblPr>
      <w:tblGrid>
        <w:gridCol w:w="7065"/>
        <w:gridCol w:w="5949"/>
      </w:tblGrid>
      <w:tr w:rsidR="00482482" w:rsidRPr="005F6B12" w:rsidTr="0087302F">
        <w:trPr>
          <w:trHeight w:val="547"/>
          <w:jc w:val="center"/>
        </w:trPr>
        <w:tc>
          <w:tcPr>
            <w:tcW w:w="7065" w:type="dxa"/>
            <w:vAlign w:val="center"/>
          </w:tcPr>
          <w:p w:rsidR="00482482" w:rsidRPr="005F6B12" w:rsidRDefault="00482482" w:rsidP="0075641F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5F6B12">
              <w:rPr>
                <w:rFonts w:ascii="Times New Roman" w:hAnsi="Times New Roman" w:cs="Times New Roman"/>
                <w:szCs w:val="28"/>
              </w:rPr>
              <w:t>Число реципиентов, чел.</w:t>
            </w:r>
          </w:p>
        </w:tc>
        <w:tc>
          <w:tcPr>
            <w:tcW w:w="5949" w:type="dxa"/>
          </w:tcPr>
          <w:p w:rsidR="00482482" w:rsidRPr="005F6B12" w:rsidRDefault="00482482" w:rsidP="0075641F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82482" w:rsidRDefault="00482482" w:rsidP="00482482">
      <w:pPr>
        <w:pStyle w:val="a3"/>
        <w:ind w:left="-426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482482" w:rsidRPr="00731D24" w:rsidRDefault="00482482" w:rsidP="002B41AE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31D24">
        <w:rPr>
          <w:rFonts w:ascii="Times New Roman" w:hAnsi="Times New Roman" w:cs="Times New Roman"/>
          <w:b/>
          <w:sz w:val="24"/>
          <w:szCs w:val="28"/>
        </w:rPr>
        <w:t xml:space="preserve">Таблица 6100. Клиническое использование лекарственных препаратов, полученных из плазмы крови человека. </w:t>
      </w:r>
      <w:r w:rsidRPr="00731D24">
        <w:rPr>
          <w:rFonts w:ascii="Times New Roman" w:hAnsi="Times New Roman" w:cs="Times New Roman"/>
          <w:b/>
          <w:szCs w:val="28"/>
        </w:rPr>
        <w:t>Пояснение по строке 10 «Другое»:</w:t>
      </w:r>
    </w:p>
    <w:tbl>
      <w:tblPr>
        <w:tblW w:w="13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3544"/>
        <w:gridCol w:w="1559"/>
        <w:gridCol w:w="2268"/>
        <w:gridCol w:w="1695"/>
      </w:tblGrid>
      <w:tr w:rsidR="00482482" w:rsidRPr="00CD219C" w:rsidTr="002B41AE">
        <w:trPr>
          <w:trHeight w:val="1118"/>
          <w:jc w:val="center"/>
        </w:trPr>
        <w:tc>
          <w:tcPr>
            <w:tcW w:w="4126" w:type="dxa"/>
            <w:vAlign w:val="center"/>
          </w:tcPr>
          <w:p w:rsidR="00482482" w:rsidRPr="00880611" w:rsidRDefault="00482482" w:rsidP="0075641F">
            <w:pPr>
              <w:contextualSpacing/>
              <w:jc w:val="center"/>
            </w:pPr>
            <w: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482" w:rsidRPr="009C6364" w:rsidRDefault="00482482" w:rsidP="0075641F">
            <w:pPr>
              <w:contextualSpacing/>
              <w:jc w:val="center"/>
            </w:pPr>
            <w:r w:rsidRPr="009C6364">
              <w:t xml:space="preserve">Наименование </w:t>
            </w:r>
            <w:r w:rsidRPr="009C6364">
              <w:rPr>
                <w:sz w:val="24"/>
                <w:szCs w:val="28"/>
              </w:rPr>
              <w:t>лекарственных препаратов, полученных из плазмы крови человека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482" w:rsidRPr="00CD219C" w:rsidRDefault="00482482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Получено для клинического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482" w:rsidRPr="00CD219C" w:rsidRDefault="00482482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число реципиентов</w:t>
            </w:r>
            <w:r>
              <w:rPr>
                <w:rFonts w:ascii="Times New Roman" w:hAnsi="Times New Roman" w:cs="Times New Roman"/>
                <w:szCs w:val="22"/>
              </w:rPr>
              <w:t>, чел.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  <w:r>
              <w:t>Количество перелитых лекарственных препаратов</w:t>
            </w:r>
          </w:p>
        </w:tc>
      </w:tr>
      <w:tr w:rsidR="00482482" w:rsidRPr="00CD219C" w:rsidTr="002B41AE">
        <w:trPr>
          <w:jc w:val="center"/>
        </w:trPr>
        <w:tc>
          <w:tcPr>
            <w:tcW w:w="4126" w:type="dxa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</w:tr>
      <w:tr w:rsidR="00482482" w:rsidRPr="00CD219C" w:rsidTr="002B41AE">
        <w:trPr>
          <w:jc w:val="center"/>
        </w:trPr>
        <w:tc>
          <w:tcPr>
            <w:tcW w:w="4126" w:type="dxa"/>
            <w:vAlign w:val="center"/>
          </w:tcPr>
          <w:p w:rsidR="00482482" w:rsidRDefault="00482482" w:rsidP="0075641F">
            <w:pPr>
              <w:contextualSpacing/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</w:tr>
      <w:tr w:rsidR="00482482" w:rsidRPr="00CD219C" w:rsidTr="002B41AE">
        <w:trPr>
          <w:jc w:val="center"/>
        </w:trPr>
        <w:tc>
          <w:tcPr>
            <w:tcW w:w="4126" w:type="dxa"/>
            <w:vAlign w:val="center"/>
          </w:tcPr>
          <w:p w:rsidR="00482482" w:rsidRDefault="00482482" w:rsidP="0075641F">
            <w:pPr>
              <w:contextualSpacing/>
              <w:jc w:val="center"/>
            </w:pPr>
            <w:r>
              <w:t>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</w:tr>
      <w:tr w:rsidR="00482482" w:rsidRPr="00487223" w:rsidTr="002B41AE">
        <w:trPr>
          <w:trHeight w:val="164"/>
          <w:jc w:val="center"/>
        </w:trPr>
        <w:tc>
          <w:tcPr>
            <w:tcW w:w="4126" w:type="dxa"/>
            <w:vAlign w:val="center"/>
          </w:tcPr>
          <w:p w:rsidR="00482482" w:rsidRPr="00487223" w:rsidRDefault="00482482" w:rsidP="0075641F">
            <w:pPr>
              <w:contextualSpacing/>
              <w:jc w:val="center"/>
              <w:rPr>
                <w:b/>
              </w:rPr>
            </w:pPr>
            <w:r w:rsidRPr="00487223">
              <w:rPr>
                <w:b/>
              </w:rPr>
              <w:t>Всего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482" w:rsidRPr="00487223" w:rsidRDefault="00482482" w:rsidP="007564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2482" w:rsidRPr="00487223" w:rsidRDefault="00482482" w:rsidP="0075641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2482" w:rsidRPr="00487223" w:rsidRDefault="00482482" w:rsidP="007564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82482" w:rsidRPr="00487223" w:rsidRDefault="00482482" w:rsidP="0075641F">
            <w:pPr>
              <w:contextualSpacing/>
              <w:jc w:val="center"/>
              <w:rPr>
                <w:b/>
              </w:rPr>
            </w:pPr>
          </w:p>
        </w:tc>
      </w:tr>
    </w:tbl>
    <w:p w:rsidR="00482482" w:rsidRDefault="00482482" w:rsidP="00482482">
      <w:pPr>
        <w:pStyle w:val="a3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482482" w:rsidRDefault="00482482" w:rsidP="00482482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482482" w:rsidRPr="000211FE" w:rsidRDefault="00482482" w:rsidP="002B41AE">
      <w:pPr>
        <w:pStyle w:val="a3"/>
        <w:numPr>
          <w:ilvl w:val="0"/>
          <w:numId w:val="1"/>
        </w:numPr>
        <w:spacing w:after="0" w:line="240" w:lineRule="auto"/>
        <w:ind w:left="-426" w:right="-1" w:firstLine="71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1FE">
        <w:rPr>
          <w:rFonts w:ascii="Times New Roman" w:hAnsi="Times New Roman" w:cs="Times New Roman"/>
          <w:b/>
          <w:sz w:val="24"/>
          <w:szCs w:val="28"/>
        </w:rPr>
        <w:t>Контактные данные лица, ответственного за предоставление формы 64 и пояснительной записки к ней:</w:t>
      </w:r>
    </w:p>
    <w:p w:rsidR="00482482" w:rsidRDefault="00482482" w:rsidP="00482482">
      <w:pPr>
        <w:ind w:left="851"/>
        <w:rPr>
          <w:b/>
          <w:sz w:val="24"/>
          <w:szCs w:val="28"/>
        </w:rPr>
      </w:pPr>
    </w:p>
    <w:tbl>
      <w:tblPr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842"/>
        <w:gridCol w:w="1418"/>
        <w:gridCol w:w="1701"/>
        <w:gridCol w:w="1984"/>
        <w:gridCol w:w="2127"/>
        <w:gridCol w:w="2268"/>
      </w:tblGrid>
      <w:tr w:rsidR="00482482" w:rsidRPr="008118AA" w:rsidTr="003E7C90">
        <w:trPr>
          <w:trHeight w:val="4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 w:rsidRPr="008118AA">
              <w:rPr>
                <w:bCs/>
                <w:color w:val="000000"/>
                <w:szCs w:val="28"/>
              </w:rPr>
              <w:t>ФИО ответственного лица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</w:t>
            </w:r>
            <w:r w:rsidRPr="008118AA">
              <w:rPr>
                <w:bCs/>
                <w:color w:val="000000"/>
                <w:szCs w:val="28"/>
              </w:rPr>
              <w:t>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</w:t>
            </w:r>
            <w:r w:rsidRPr="008118AA">
              <w:rPr>
                <w:bCs/>
                <w:color w:val="000000"/>
                <w:szCs w:val="28"/>
              </w:rPr>
              <w:t>есто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 w:rsidRPr="008118AA">
              <w:rPr>
                <w:bCs/>
                <w:color w:val="000000"/>
                <w:szCs w:val="28"/>
              </w:rPr>
              <w:t>телефон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 w:rsidRPr="008118AA">
              <w:rPr>
                <w:bCs/>
                <w:color w:val="000000"/>
                <w:szCs w:val="28"/>
              </w:rPr>
              <w:t>эл.  почта</w:t>
            </w:r>
          </w:p>
        </w:tc>
      </w:tr>
      <w:tr w:rsidR="00482482" w:rsidRPr="008118AA" w:rsidTr="009F2A70">
        <w:trPr>
          <w:trHeight w:val="7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82" w:rsidRPr="008118AA" w:rsidRDefault="00482482" w:rsidP="0075641F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82" w:rsidRPr="008118AA" w:rsidRDefault="00482482" w:rsidP="0075641F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82" w:rsidRPr="008118AA" w:rsidRDefault="00482482" w:rsidP="0075641F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 w:rsidRPr="008118AA">
              <w:rPr>
                <w:bCs/>
                <w:color w:val="000000"/>
                <w:szCs w:val="28"/>
              </w:rPr>
              <w:t>мобильный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 w:rsidRPr="008118AA">
              <w:rPr>
                <w:bCs/>
                <w:color w:val="000000"/>
                <w:szCs w:val="28"/>
              </w:rPr>
              <w:t>рабочий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 w:rsidRPr="008118AA">
              <w:rPr>
                <w:bCs/>
                <w:color w:val="000000"/>
                <w:szCs w:val="28"/>
              </w:rPr>
              <w:t>личная (для оперативного контакта)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 w:rsidRPr="008118AA">
              <w:rPr>
                <w:bCs/>
                <w:color w:val="000000"/>
                <w:szCs w:val="28"/>
              </w:rPr>
              <w:t>рабочая</w:t>
            </w:r>
          </w:p>
        </w:tc>
      </w:tr>
      <w:tr w:rsidR="00482482" w:rsidRPr="008118AA" w:rsidTr="003E7C9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2" w:rsidRPr="008118AA" w:rsidRDefault="00482482" w:rsidP="0075641F">
            <w:pPr>
              <w:rPr>
                <w:rFonts w:ascii="Calibri" w:hAnsi="Calibri"/>
                <w:color w:val="000000"/>
                <w:szCs w:val="32"/>
              </w:rPr>
            </w:pPr>
            <w:r w:rsidRPr="008118AA">
              <w:rPr>
                <w:rFonts w:ascii="Calibri" w:hAnsi="Calibri"/>
                <w:color w:val="000000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2" w:rsidRPr="008118AA" w:rsidRDefault="00482482" w:rsidP="0075641F">
            <w:pPr>
              <w:rPr>
                <w:rFonts w:ascii="Calibri" w:hAnsi="Calibri"/>
                <w:color w:val="000000"/>
                <w:szCs w:val="32"/>
              </w:rPr>
            </w:pPr>
            <w:r w:rsidRPr="008118AA">
              <w:rPr>
                <w:rFonts w:ascii="Calibri" w:hAnsi="Calibri"/>
                <w:color w:val="000000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2" w:rsidRPr="008118AA" w:rsidRDefault="00482482" w:rsidP="0075641F">
            <w:pPr>
              <w:rPr>
                <w:rFonts w:ascii="Calibri" w:hAnsi="Calibri"/>
                <w:color w:val="000000"/>
                <w:szCs w:val="32"/>
              </w:rPr>
            </w:pPr>
            <w:r w:rsidRPr="008118AA">
              <w:rPr>
                <w:rFonts w:ascii="Calibri" w:hAnsi="Calibri"/>
                <w:color w:val="000000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2" w:rsidRPr="008118AA" w:rsidRDefault="00482482" w:rsidP="0075641F">
            <w:pPr>
              <w:rPr>
                <w:rFonts w:ascii="Calibri" w:hAnsi="Calibri"/>
                <w:color w:val="000000"/>
                <w:szCs w:val="32"/>
              </w:rPr>
            </w:pPr>
            <w:r w:rsidRPr="008118AA">
              <w:rPr>
                <w:rFonts w:ascii="Calibri" w:hAnsi="Calibri"/>
                <w:color w:val="000000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2" w:rsidRPr="008118AA" w:rsidRDefault="00482482" w:rsidP="0075641F">
            <w:pPr>
              <w:rPr>
                <w:rFonts w:ascii="Calibri" w:hAnsi="Calibri"/>
                <w:color w:val="000000"/>
                <w:szCs w:val="32"/>
              </w:rPr>
            </w:pPr>
            <w:r w:rsidRPr="008118AA">
              <w:rPr>
                <w:rFonts w:ascii="Calibri" w:hAnsi="Calibri"/>
                <w:color w:val="000000"/>
                <w:szCs w:val="3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2" w:rsidRPr="008118AA" w:rsidRDefault="00482482" w:rsidP="0075641F">
            <w:pPr>
              <w:rPr>
                <w:rFonts w:ascii="Calibri" w:hAnsi="Calibri"/>
                <w:color w:val="000000"/>
                <w:szCs w:val="32"/>
              </w:rPr>
            </w:pPr>
            <w:r w:rsidRPr="008118AA">
              <w:rPr>
                <w:rFonts w:ascii="Calibri" w:hAnsi="Calibri"/>
                <w:color w:val="000000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2" w:rsidRPr="008118AA" w:rsidRDefault="00482482" w:rsidP="0075641F">
            <w:pPr>
              <w:rPr>
                <w:rFonts w:ascii="Calibri" w:hAnsi="Calibri"/>
                <w:color w:val="000000"/>
                <w:szCs w:val="32"/>
              </w:rPr>
            </w:pPr>
            <w:r w:rsidRPr="008118AA">
              <w:rPr>
                <w:rFonts w:ascii="Calibri" w:hAnsi="Calibri"/>
                <w:color w:val="000000"/>
                <w:szCs w:val="32"/>
              </w:rPr>
              <w:t> </w:t>
            </w:r>
          </w:p>
        </w:tc>
      </w:tr>
    </w:tbl>
    <w:p w:rsidR="00482482" w:rsidRDefault="00482482" w:rsidP="00482482">
      <w:pPr>
        <w:ind w:left="-993"/>
        <w:rPr>
          <w:b/>
          <w:bCs/>
          <w:color w:val="FF0000"/>
          <w:sz w:val="24"/>
          <w:szCs w:val="28"/>
        </w:rPr>
      </w:pPr>
    </w:p>
    <w:p w:rsidR="00482482" w:rsidRDefault="00482482" w:rsidP="00482482">
      <w:pPr>
        <w:ind w:left="-993"/>
        <w:rPr>
          <w:b/>
          <w:bCs/>
          <w:color w:val="FF0000"/>
          <w:sz w:val="24"/>
          <w:szCs w:val="28"/>
        </w:rPr>
      </w:pPr>
    </w:p>
    <w:p w:rsidR="00111680" w:rsidRPr="009F2A70" w:rsidRDefault="009F2A70" w:rsidP="002B41AE">
      <w:pPr>
        <w:ind w:left="284"/>
        <w:rPr>
          <w:b/>
          <w:sz w:val="24"/>
          <w:szCs w:val="28"/>
        </w:rPr>
      </w:pPr>
      <w:r w:rsidRPr="009F2A70">
        <w:rPr>
          <w:bCs/>
          <w:sz w:val="24"/>
          <w:szCs w:val="28"/>
        </w:rPr>
        <w:t>Ру</w:t>
      </w:r>
      <w:r w:rsidR="00482482" w:rsidRPr="009F2A70">
        <w:rPr>
          <w:bCs/>
          <w:sz w:val="24"/>
          <w:szCs w:val="28"/>
        </w:rPr>
        <w:t>ководител</w:t>
      </w:r>
      <w:r>
        <w:rPr>
          <w:bCs/>
          <w:sz w:val="24"/>
          <w:szCs w:val="28"/>
        </w:rPr>
        <w:t>ь</w:t>
      </w:r>
      <w:r w:rsidR="00482482" w:rsidRPr="009F2A70">
        <w:rPr>
          <w:bCs/>
          <w:sz w:val="24"/>
          <w:szCs w:val="28"/>
        </w:rPr>
        <w:t xml:space="preserve"> </w:t>
      </w:r>
      <w:r w:rsidR="00482482" w:rsidRPr="009F2A70">
        <w:rPr>
          <w:sz w:val="24"/>
          <w:szCs w:val="28"/>
        </w:rPr>
        <w:t>учреждения</w:t>
      </w:r>
      <w:r w:rsidR="00111680" w:rsidRPr="009F2A70">
        <w:rPr>
          <w:b/>
          <w:sz w:val="24"/>
          <w:szCs w:val="28"/>
        </w:rPr>
        <w:t xml:space="preserve">  </w:t>
      </w:r>
      <w:r>
        <w:rPr>
          <w:b/>
          <w:sz w:val="24"/>
          <w:szCs w:val="28"/>
        </w:rPr>
        <w:t xml:space="preserve">                                     </w:t>
      </w:r>
      <w:r w:rsidR="00111680" w:rsidRPr="009F2A70">
        <w:rPr>
          <w:b/>
          <w:sz w:val="24"/>
          <w:szCs w:val="28"/>
        </w:rPr>
        <w:t>__________________</w:t>
      </w:r>
    </w:p>
    <w:p w:rsidR="00111680" w:rsidRPr="009F2A70" w:rsidRDefault="009F2A70" w:rsidP="002B41AE">
      <w:pPr>
        <w:ind w:left="284"/>
      </w:pPr>
      <w:r w:rsidRPr="009F2A70">
        <w:t xml:space="preserve">                                                                </w:t>
      </w:r>
      <w:r>
        <w:t xml:space="preserve">                                            </w:t>
      </w:r>
      <w:bookmarkStart w:id="0" w:name="_GoBack"/>
      <w:bookmarkEnd w:id="0"/>
      <w:r w:rsidRPr="009F2A70">
        <w:t>(ФИО, подпись)</w:t>
      </w:r>
    </w:p>
    <w:p w:rsidR="00482482" w:rsidRPr="009F2A70" w:rsidRDefault="009F2A70" w:rsidP="002B41AE">
      <w:pPr>
        <w:ind w:left="284"/>
        <w:rPr>
          <w:sz w:val="24"/>
          <w:szCs w:val="24"/>
        </w:rPr>
      </w:pPr>
      <w:r w:rsidRPr="009F2A70">
        <w:rPr>
          <w:sz w:val="24"/>
          <w:szCs w:val="24"/>
        </w:rPr>
        <w:t xml:space="preserve">Ответственный </w:t>
      </w:r>
      <w:proofErr w:type="spellStart"/>
      <w:r w:rsidRPr="009F2A70">
        <w:rPr>
          <w:sz w:val="24"/>
          <w:szCs w:val="24"/>
        </w:rPr>
        <w:t>трансфузиолог</w:t>
      </w:r>
      <w:proofErr w:type="spellEnd"/>
      <w:r>
        <w:rPr>
          <w:sz w:val="24"/>
          <w:szCs w:val="24"/>
        </w:rPr>
        <w:t xml:space="preserve">                                </w:t>
      </w:r>
      <w:r w:rsidR="00111680" w:rsidRPr="009F2A70">
        <w:rPr>
          <w:sz w:val="24"/>
          <w:szCs w:val="24"/>
        </w:rPr>
        <w:t>__________________</w:t>
      </w:r>
    </w:p>
    <w:p w:rsidR="00387C69" w:rsidRPr="009F2A70" w:rsidRDefault="009F2A70" w:rsidP="00897689">
      <w:pPr>
        <w:pStyle w:val="a3"/>
        <w:ind w:left="644"/>
        <w:rPr>
          <w:rFonts w:ascii="Times New Roman" w:hAnsi="Times New Roman" w:cs="Times New Roman"/>
          <w:sz w:val="20"/>
          <w:szCs w:val="20"/>
        </w:rPr>
      </w:pPr>
      <w:r w:rsidRPr="009F2A70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9F2A70">
        <w:rPr>
          <w:sz w:val="24"/>
          <w:szCs w:val="24"/>
        </w:rPr>
        <w:t xml:space="preserve"> </w:t>
      </w:r>
      <w:r w:rsidRPr="009F2A70">
        <w:rPr>
          <w:rFonts w:ascii="Times New Roman" w:hAnsi="Times New Roman" w:cs="Times New Roman"/>
          <w:sz w:val="20"/>
          <w:szCs w:val="20"/>
        </w:rPr>
        <w:t>(ФИО, подпись)</w:t>
      </w:r>
    </w:p>
    <w:sectPr w:rsidR="00387C69" w:rsidRPr="009F2A70" w:rsidSect="002B41AE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94D1E"/>
    <w:multiLevelType w:val="multilevel"/>
    <w:tmpl w:val="4ECC7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31C03CD"/>
    <w:multiLevelType w:val="multilevel"/>
    <w:tmpl w:val="4EC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34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1800"/>
      </w:pPr>
      <w:rPr>
        <w:rFonts w:hint="default"/>
      </w:rPr>
    </w:lvl>
  </w:abstractNum>
  <w:abstractNum w:abstractNumId="2" w15:restartNumberingAfterBreak="0">
    <w:nsid w:val="716626FF"/>
    <w:multiLevelType w:val="multilevel"/>
    <w:tmpl w:val="4EC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34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F9"/>
    <w:rsid w:val="000045BD"/>
    <w:rsid w:val="000503F2"/>
    <w:rsid w:val="00111680"/>
    <w:rsid w:val="001605C5"/>
    <w:rsid w:val="00185EA4"/>
    <w:rsid w:val="00247EEE"/>
    <w:rsid w:val="002625F9"/>
    <w:rsid w:val="002B41AE"/>
    <w:rsid w:val="00367923"/>
    <w:rsid w:val="00387C69"/>
    <w:rsid w:val="00397958"/>
    <w:rsid w:val="003E18EA"/>
    <w:rsid w:val="003E7C90"/>
    <w:rsid w:val="00446749"/>
    <w:rsid w:val="00482482"/>
    <w:rsid w:val="006709CF"/>
    <w:rsid w:val="0079230A"/>
    <w:rsid w:val="00870DC3"/>
    <w:rsid w:val="0087302F"/>
    <w:rsid w:val="008969F9"/>
    <w:rsid w:val="00897689"/>
    <w:rsid w:val="008E2112"/>
    <w:rsid w:val="009A4A2B"/>
    <w:rsid w:val="009F2A70"/>
    <w:rsid w:val="00A578C6"/>
    <w:rsid w:val="00AB1432"/>
    <w:rsid w:val="00AF066D"/>
    <w:rsid w:val="00CA6A11"/>
    <w:rsid w:val="00CF1C7C"/>
    <w:rsid w:val="00D810D0"/>
    <w:rsid w:val="00DF4871"/>
    <w:rsid w:val="00DF4DB9"/>
    <w:rsid w:val="00E43696"/>
    <w:rsid w:val="00E44BBE"/>
    <w:rsid w:val="00E62BBE"/>
    <w:rsid w:val="00ED7940"/>
    <w:rsid w:val="00F02581"/>
    <w:rsid w:val="00F5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14CF"/>
  <w15:docId w15:val="{6DD3B045-7190-4F1E-B5D4-4B48F2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C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7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пояснительной записки Формы 64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пояснительной записки Формы 64</dc:title>
  <dc:subject/>
  <dc:creator>Екатерина А. Ватагина</dc:creator>
  <cp:keywords/>
  <dc:description/>
  <cp:lastModifiedBy>Екатерина А. Ватагина</cp:lastModifiedBy>
  <cp:revision>2</cp:revision>
  <dcterms:created xsi:type="dcterms:W3CDTF">2024-03-21T10:28:00Z</dcterms:created>
  <dcterms:modified xsi:type="dcterms:W3CDTF">2024-03-21T10:28:00Z</dcterms:modified>
</cp:coreProperties>
</file>