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CF" w:rsidRDefault="006D08CF" w:rsidP="006D08CF">
      <w:pPr>
        <w:pStyle w:val="a3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Уважаемые специалисты! </w:t>
      </w:r>
    </w:p>
    <w:p w:rsidR="006D08CF" w:rsidRDefault="006D08CF" w:rsidP="006D08CF">
      <w:pPr>
        <w:pStyle w:val="a3"/>
        <w:rPr>
          <w:rFonts w:ascii="Arial" w:hAnsi="Arial" w:cs="Arial"/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Важная информация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Мероприятия в очном формате можно посетить только при предъявлении паспорта и действительного QR-кода, сгенерированного порталами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Госуслуги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hyperlink r:id="rId5" w:tooltip="Ссылка: https://www.gosuslugi.ru/" w:history="1">
        <w:r>
          <w:rPr>
            <w:rStyle w:val="a4"/>
            <w:rFonts w:ascii="Arial" w:hAnsi="Arial" w:cs="Arial"/>
            <w:sz w:val="27"/>
            <w:szCs w:val="27"/>
          </w:rPr>
          <w:t>https://www.gosuslugi.ru/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) 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Госуслуги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Москвы (</w:t>
      </w:r>
      <w:hyperlink r:id="rId6" w:history="1">
        <w:r>
          <w:rPr>
            <w:rStyle w:val="a4"/>
            <w:rFonts w:ascii="Arial" w:hAnsi="Arial" w:cs="Arial"/>
            <w:sz w:val="27"/>
            <w:szCs w:val="27"/>
          </w:rPr>
          <w:t>https://www.mos.ru/</w:t>
        </w:r>
      </w:hyperlink>
      <w:r>
        <w:rPr>
          <w:rFonts w:ascii="Arial" w:hAnsi="Arial" w:cs="Arial"/>
          <w:color w:val="000000"/>
          <w:sz w:val="27"/>
          <w:szCs w:val="27"/>
        </w:rPr>
        <w:t>), подтверждающего: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вакцинацию 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коронавируса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статус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переболевшего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отрицательный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ПЦР-тест, сданный не ранее, чем за 72 часа до начала мероприятия.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правилами получения и использования QR-кодов можно ознакомиться на портале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"https://www.gosuslugi.ru/help/faq/certificate_vaccine/100476" \t "_blank"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sz w:val="27"/>
          <w:szCs w:val="27"/>
        </w:rPr>
        <w:t>Госуслуг</w:t>
      </w:r>
      <w:proofErr w:type="spellEnd"/>
      <w:r>
        <w:rPr>
          <w:rFonts w:ascii="Arial" w:hAnsi="Arial" w:cs="Arial"/>
          <w:color w:val="000000"/>
          <w:sz w:val="27"/>
          <w:szCs w:val="27"/>
        </w:rPr>
        <w:fldChar w:fldCharType="end"/>
      </w:r>
      <w:r>
        <w:rPr>
          <w:rFonts w:ascii="Arial" w:hAnsi="Arial" w:cs="Arial"/>
          <w:color w:val="000000"/>
          <w:sz w:val="27"/>
          <w:szCs w:val="27"/>
        </w:rPr>
        <w:t>. 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Рекомендуем заранее проверять наличие и срок действия QR – кода.</w:t>
      </w:r>
    </w:p>
    <w:p w:rsidR="006D08CF" w:rsidRDefault="006D08CF" w:rsidP="006D08CF">
      <w:pPr>
        <w:pStyle w:val="a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ВНИМАНИЕ! Данные правила распространяются и на иностранных гостей мероприятий ММПЦ.</w:t>
      </w:r>
    </w:p>
    <w:p w:rsidR="006D08CF" w:rsidRDefault="006D08CF" w:rsidP="006D08CF">
      <w:pPr>
        <w:pStyle w:val="a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 правилами получения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qr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-кодов для иностранцев можно ознакомиться </w:t>
      </w:r>
      <w:hyperlink r:id="rId7" w:tgtFrame="_blank" w:tooltip="Ссылка: https://immune.mos.ru/" w:history="1">
        <w:r>
          <w:rPr>
            <w:rStyle w:val="a4"/>
            <w:rFonts w:ascii="Arial" w:hAnsi="Arial" w:cs="Arial"/>
            <w:b/>
            <w:bCs/>
            <w:sz w:val="27"/>
            <w:szCs w:val="27"/>
          </w:rPr>
          <w:t>по ссылке</w:t>
        </w:r>
      </w:hyperlink>
      <w:r>
        <w:rPr>
          <w:rFonts w:ascii="Arial" w:hAnsi="Arial" w:cs="Arial"/>
          <w:b/>
          <w:bCs/>
          <w:color w:val="000000"/>
          <w:sz w:val="27"/>
          <w:szCs w:val="27"/>
        </w:rPr>
        <w:t>. </w:t>
      </w:r>
    </w:p>
    <w:p w:rsidR="00C41EEA" w:rsidRDefault="00C41EEA"/>
    <w:sectPr w:rsidR="00C4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CF"/>
    <w:rsid w:val="002E3BC6"/>
    <w:rsid w:val="0046579E"/>
    <w:rsid w:val="006D08CF"/>
    <w:rsid w:val="00C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0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0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mune.mo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s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Хлыстова Галина Владимировна</dc:creator>
  <cp:lastModifiedBy>Хлыстова Галина Владимировна</cp:lastModifiedBy>
  <cp:revision>3</cp:revision>
  <dcterms:created xsi:type="dcterms:W3CDTF">2021-12-08T07:04:00Z</dcterms:created>
  <dcterms:modified xsi:type="dcterms:W3CDTF">2021-12-08T07:04:00Z</dcterms:modified>
</cp:coreProperties>
</file>